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1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spacing w:after="0" w:line="240" w:lineRule="auto"/>
      </w:pPr>
    </w:p>
    <w:p w:rsidR="00D66319" w:rsidRPr="008444BE" w:rsidRDefault="00D66319" w:rsidP="00D66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8444BE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Pr="008444BE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8444BE">
        <w:rPr>
          <w:rFonts w:ascii="Times New Roman" w:hAnsi="Times New Roman"/>
          <w:b/>
          <w:sz w:val="24"/>
          <w:szCs w:val="24"/>
        </w:rPr>
        <w:t>ль-Фараби</w:t>
      </w:r>
      <w:proofErr w:type="spellEnd"/>
    </w:p>
    <w:p w:rsidR="00D66319" w:rsidRPr="008444BE" w:rsidRDefault="00D66319" w:rsidP="00D66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 xml:space="preserve">Факультет философии и политологии </w:t>
      </w:r>
    </w:p>
    <w:p w:rsidR="00D66319" w:rsidRPr="008444BE" w:rsidRDefault="00D66319" w:rsidP="00D66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 «</w:t>
      </w:r>
      <w:r>
        <w:rPr>
          <w:rFonts w:ascii="Times New Roman" w:hAnsi="Times New Roman"/>
          <w:b/>
          <w:sz w:val="24"/>
          <w:szCs w:val="24"/>
          <w:lang w:val="kk-KZ"/>
        </w:rPr>
        <w:t>юриспруденция</w:t>
      </w:r>
      <w:bookmarkStart w:id="0" w:name="_GoBack"/>
      <w:bookmarkEnd w:id="0"/>
      <w:r w:rsidRPr="008444BE">
        <w:rPr>
          <w:rFonts w:ascii="Times New Roman" w:hAnsi="Times New Roman"/>
          <w:b/>
          <w:sz w:val="24"/>
          <w:szCs w:val="24"/>
        </w:rPr>
        <w:t>»</w:t>
      </w:r>
    </w:p>
    <w:p w:rsidR="00D66319" w:rsidRPr="008444BE" w:rsidRDefault="00D66319" w:rsidP="00D66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19" w:rsidRPr="008444BE" w:rsidRDefault="00D66319" w:rsidP="00D66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19" w:rsidRPr="008444BE" w:rsidRDefault="00D66319" w:rsidP="00D66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927"/>
      </w:tblGrid>
      <w:tr w:rsidR="00D66319" w:rsidRPr="00DF6A39" w:rsidTr="00663943">
        <w:tc>
          <w:tcPr>
            <w:tcW w:w="2426" w:type="pct"/>
          </w:tcPr>
          <w:p w:rsidR="00D66319" w:rsidRPr="00DF6A39" w:rsidRDefault="00D66319" w:rsidP="0066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19" w:rsidRPr="00DF6A39" w:rsidRDefault="00D66319" w:rsidP="0066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19" w:rsidRPr="00DF6A39" w:rsidRDefault="00D66319" w:rsidP="0066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D66319" w:rsidRPr="00F37149" w:rsidRDefault="00D66319" w:rsidP="006639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D66319" w:rsidRPr="00B90226" w:rsidRDefault="00D66319" w:rsidP="00D663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319" w:rsidRPr="00F82563" w:rsidRDefault="00D66319" w:rsidP="00D663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319" w:rsidRPr="00F82563" w:rsidRDefault="00D66319" w:rsidP="00D663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319" w:rsidRPr="00F82563" w:rsidRDefault="00D66319" w:rsidP="00D663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319" w:rsidRPr="00F37149" w:rsidRDefault="00D66319" w:rsidP="00D6631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D66319" w:rsidRPr="000E2C01" w:rsidRDefault="00D66319" w:rsidP="00D6631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66319" w:rsidRPr="00F82563" w:rsidRDefault="00D66319" w:rsidP="00D663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>«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Логика</w:t>
      </w:r>
      <w:r w:rsidRPr="00F82563">
        <w:rPr>
          <w:rFonts w:ascii="Times New Roman" w:hAnsi="Times New Roman"/>
          <w:b/>
          <w:sz w:val="24"/>
          <w:szCs w:val="24"/>
        </w:rPr>
        <w:t>»</w:t>
      </w:r>
    </w:p>
    <w:p w:rsidR="00D66319" w:rsidRPr="00F82563" w:rsidRDefault="00D66319" w:rsidP="00D663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Курс 2, </w:t>
      </w:r>
      <w:proofErr w:type="spellStart"/>
      <w:proofErr w:type="gramStart"/>
      <w:r w:rsidRPr="00F82563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F82563">
        <w:rPr>
          <w:rFonts w:ascii="Times New Roman" w:hAnsi="Times New Roman"/>
          <w:b/>
          <w:sz w:val="24"/>
          <w:szCs w:val="24"/>
        </w:rPr>
        <w:t xml:space="preserve">/о, семестр (осенний), количество кредитов – 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82563">
        <w:rPr>
          <w:rFonts w:ascii="Times New Roman" w:hAnsi="Times New Roman"/>
          <w:b/>
          <w:sz w:val="24"/>
          <w:szCs w:val="24"/>
        </w:rPr>
        <w:t xml:space="preserve">, </w:t>
      </w:r>
    </w:p>
    <w:p w:rsidR="00D66319" w:rsidRPr="00F82563" w:rsidRDefault="00D66319" w:rsidP="00D663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тип дисциплины (элективный) </w:t>
      </w:r>
    </w:p>
    <w:p w:rsidR="00D66319" w:rsidRDefault="00D66319" w:rsidP="00D66319"/>
    <w:p w:rsidR="00D66319" w:rsidRDefault="00D66319" w:rsidP="00D66319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D66319" w:rsidRPr="00B55997" w:rsidRDefault="00D66319" w:rsidP="00D66319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Задачи и методическая указания для Самостоятельной работы студентов с преподователем (СРСП) и самостоятельной работы студентов (СРС) </w:t>
      </w: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Кандидат философских наук  Л. Аскар  </w:t>
      </w: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D66319" w:rsidRDefault="00B17BAA" w:rsidP="00D66319">
      <w:pPr>
        <w:pStyle w:val="3"/>
        <w:spacing w:after="0"/>
        <w:ind w:left="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Алматы, 2017</w:t>
      </w:r>
    </w:p>
    <w:p w:rsidR="00D66319" w:rsidRDefault="00D66319" w:rsidP="00D66319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lastRenderedPageBreak/>
        <w:t>Задачи и методическая указания для Самостоятельной работы студентов с преподователем (СРСП) и самостоятельной работы студентов (СРС)</w:t>
      </w:r>
    </w:p>
    <w:p w:rsidR="00D66319" w:rsidRPr="00640715" w:rsidRDefault="00D66319" w:rsidP="00D66319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СРС 1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Задачи и упражнения 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1. Найдите понятие, к которому можно было бы отнести следующие признаки: 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1.1 теплая, дружественная, радостная, неожиданная; 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1.2 </w:t>
      </w:r>
      <w:proofErr w:type="gramStart"/>
      <w:r w:rsidRPr="00640715">
        <w:rPr>
          <w:sz w:val="24"/>
          <w:szCs w:val="24"/>
        </w:rPr>
        <w:t>светлый</w:t>
      </w:r>
      <w:proofErr w:type="gramEnd"/>
      <w:r w:rsidRPr="00640715">
        <w:rPr>
          <w:sz w:val="24"/>
          <w:szCs w:val="24"/>
        </w:rPr>
        <w:t xml:space="preserve">, звездный, тяжелый, долгий; 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1.3 холодное, мрачное, серое;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1.4 теплое, долгожданное, скоротечное, многообещающее. 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2. Дайте характеристику признаков, включенных в содержание следующих понятий: 2.1. Кража – тайное, похищение предметов, совершаемое ночью.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2.2. Реформа - не затрагивающая основ социально-политического строя, изменение, стимулирует развитие некоторых сторон общественной жизни.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2.3. Государство - общественная система, объединяет граждан на основе справедливости и равенства, территория для всех.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2.4. Слово – единица языка, служит для наименования предметов, процессов и свойств, больно ранит.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2.5. Карандаш – круглый, красный, длиной 20 см., оставляет след на бумаге, имеет грифельный стержень, затачивается перочинным ножом, след не вырубишь топором. 2.6. Студент – читает книги, участвует в проектных работах, учится в вузе, не работает, молодой человек, овладевает знаниями и умениями по какой-то специальности.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2.7. Балаган - временное деревянное сооружение, служит для театральных и цирковых представлений, не используется в европейских столицах.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2.8. Солнце – теплое, ласковое, желтого цвета, находится от Земли на расстоянии 150 миллионов километров, звезда, центр нашей планетной системы.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 Для каждого, из приведенных ниже понятий, постройте такие логические ряды, в которых каждое последующее понятие было бы родовым по отношению к предыдущему: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3.1. животное;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3.2. книга;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3.3. Цезарь;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3.4. здание;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3.5. выдающаяся личность;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3.6. знаменитый полководец;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3.7. Московский Кремль;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3.8. компьютер;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3.9. конституция. 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4. Назовите понятия, обладающие наибольшим объемом в каждой из приведенных ниже групп: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4.1. Четырехугольник, квадрат, правильный четырехугольник.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lastRenderedPageBreak/>
        <w:t>4.2. Имя собственное, имя существительное, одушевленное имя существительное.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4.3. Хищник, крокодил, млекопитающее, животное, носорог.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4.4. Рабочий, слесарь, каменщик, трудящийся.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4.5. Город, столица, населенный пункт, районный центр.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4.6. Студент, учащийся, стипендиат-учащийся, курсант.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4.7. Адвокат, прокурор, юрист.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4.8. Суд, министерство, орган власти.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4.9. Документ, паспорт, удостоверение личности.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4.10. Золото, аргон, инертный газ, химический элемент.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5. В каждой из приведенных ниже групп понятий укажите то, которое обладает наибольшим содержанием: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5.1. Студент педагогического вуза, студент педагогического университета, слушатель специального учебного заведения, учащийся.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5.2. Правильный треугольник, треугольник, остроугольный треугольник.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5.3. Газета, газета “Известия”, газета “Известия” за 26 сентября 1997 года, периодическое издание.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5.4. Военнослужащий, военнослужащий Российской Армии, рядовой Российской Армии.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5.5. Стихотворение А.С. Пушкина, произведение А.С. Пушкина.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5.6. Огнестрельное оружие, карабин, карабин Симонова.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5.7. Учебник, книга, учебник психологии.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5.8. Христианство, православие, религия.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5.9. Статья уголовного кодекса, статья 135 уголовного кодекса РФ, статья закона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5.10. Спортивная игра, волейбол, спортивная командная игра, спортивная, командная игра в мяч.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СРС 2</w:t>
      </w:r>
    </w:p>
    <w:p w:rsidR="00D66319" w:rsidRPr="00640715" w:rsidRDefault="00D66319" w:rsidP="00D66319">
      <w:pPr>
        <w:pStyle w:val="3"/>
        <w:spacing w:after="0"/>
        <w:ind w:left="284"/>
        <w:jc w:val="center"/>
        <w:rPr>
          <w:noProof/>
          <w:sz w:val="24"/>
          <w:szCs w:val="24"/>
          <w:lang w:val="kk-KZ"/>
        </w:rPr>
      </w:pPr>
      <w:r w:rsidRPr="00640715">
        <w:rPr>
          <w:b/>
          <w:bCs/>
          <w:sz w:val="24"/>
          <w:szCs w:val="24"/>
          <w:lang w:val="kk-KZ"/>
        </w:rPr>
        <w:t xml:space="preserve"> </w:t>
      </w:r>
    </w:p>
    <w:p w:rsidR="00D66319" w:rsidRPr="00640715" w:rsidRDefault="00D66319" w:rsidP="00D66319">
      <w:pPr>
        <w:pStyle w:val="3"/>
        <w:spacing w:after="0"/>
        <w:ind w:left="0"/>
        <w:jc w:val="both"/>
        <w:rPr>
          <w:noProof/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Задачи и </w:t>
      </w:r>
      <w:proofErr w:type="spellStart"/>
      <w:r>
        <w:rPr>
          <w:sz w:val="24"/>
          <w:szCs w:val="24"/>
        </w:rPr>
        <w:t>упражнени</w:t>
      </w:r>
      <w:proofErr w:type="spellEnd"/>
      <w:r>
        <w:rPr>
          <w:sz w:val="24"/>
          <w:szCs w:val="24"/>
          <w:lang w:val="kk-KZ"/>
        </w:rPr>
        <w:t>е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1. Установите, какие из приведенных ниже предложений являются суждениями: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1.1 Рукописи не горят.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1.2</w:t>
      </w:r>
      <w:proofErr w:type="gramStart"/>
      <w:r w:rsidRPr="00640715">
        <w:rPr>
          <w:sz w:val="24"/>
          <w:szCs w:val="24"/>
        </w:rPr>
        <w:t xml:space="preserve"> Н</w:t>
      </w:r>
      <w:proofErr w:type="gramEnd"/>
      <w:r w:rsidRPr="00640715">
        <w:rPr>
          <w:sz w:val="24"/>
          <w:szCs w:val="24"/>
        </w:rPr>
        <w:t xml:space="preserve">ет такого лабиринта, из которого не было бы выхода.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1.3 «Прощай, свободная стихия!» (А.С.Пушкин).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1.4 «Что яростной толпе сраженный гладиатор?» (М.Ю.Лермонтов).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1.5 Кто автор сочинения «Война и мир»?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1.6</w:t>
      </w:r>
      <w:proofErr w:type="gramStart"/>
      <w:r w:rsidRPr="00640715">
        <w:rPr>
          <w:sz w:val="24"/>
          <w:szCs w:val="24"/>
        </w:rPr>
        <w:t xml:space="preserve"> Г</w:t>
      </w:r>
      <w:proofErr w:type="gramEnd"/>
      <w:r w:rsidRPr="00640715">
        <w:rPr>
          <w:sz w:val="24"/>
          <w:szCs w:val="24"/>
        </w:rPr>
        <w:t xml:space="preserve">де наше не пропадала?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1.7</w:t>
      </w:r>
      <w:proofErr w:type="gramStart"/>
      <w:r w:rsidRPr="00640715">
        <w:rPr>
          <w:sz w:val="24"/>
          <w:szCs w:val="24"/>
        </w:rPr>
        <w:t xml:space="preserve"> С</w:t>
      </w:r>
      <w:proofErr w:type="gramEnd"/>
      <w:r w:rsidRPr="00640715">
        <w:rPr>
          <w:sz w:val="24"/>
          <w:szCs w:val="24"/>
        </w:rPr>
        <w:t xml:space="preserve">колько волка не корми, он все в лес просится. 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1.8 «В речи, как и в жизни, надо всегда иметь в </w:t>
      </w:r>
      <w:r>
        <w:rPr>
          <w:sz w:val="24"/>
          <w:szCs w:val="24"/>
        </w:rPr>
        <w:t xml:space="preserve">виду, что уместно» (Цицерон).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2. Определите вид простого суждения, установите </w:t>
      </w:r>
      <w:proofErr w:type="spellStart"/>
      <w:r w:rsidRPr="00640715">
        <w:rPr>
          <w:sz w:val="24"/>
          <w:szCs w:val="24"/>
        </w:rPr>
        <w:t>распределенность</w:t>
      </w:r>
      <w:proofErr w:type="spellEnd"/>
      <w:r w:rsidRPr="00640715">
        <w:rPr>
          <w:sz w:val="24"/>
          <w:szCs w:val="24"/>
        </w:rPr>
        <w:t xml:space="preserve"> составляющих их терминов, изобразите схему отношений между субъектом и предикатом для каждого случая: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2.1 Юрий Гагарин — первый в мире космонавт.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2.2</w:t>
      </w:r>
      <w:proofErr w:type="gramStart"/>
      <w:r w:rsidRPr="00640715">
        <w:rPr>
          <w:sz w:val="24"/>
          <w:szCs w:val="24"/>
        </w:rPr>
        <w:t xml:space="preserve"> Е</w:t>
      </w:r>
      <w:proofErr w:type="gramEnd"/>
      <w:r w:rsidRPr="00640715">
        <w:rPr>
          <w:sz w:val="24"/>
          <w:szCs w:val="24"/>
        </w:rPr>
        <w:t>сть книги, которые юристы читают с большим интересом.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2.3 Хороший кузнец и лягушку подкует.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2.4 Никто не имеет права нарушать законы.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2.5</w:t>
      </w:r>
      <w:proofErr w:type="gramStart"/>
      <w:r w:rsidRPr="00640715">
        <w:rPr>
          <w:sz w:val="24"/>
          <w:szCs w:val="24"/>
        </w:rPr>
        <w:t xml:space="preserve"> П</w:t>
      </w:r>
      <w:proofErr w:type="gramEnd"/>
      <w:r w:rsidRPr="00640715">
        <w:rPr>
          <w:sz w:val="24"/>
          <w:szCs w:val="24"/>
        </w:rPr>
        <w:t xml:space="preserve">ока еще не все учителя, работающие в сельских школах, имеют специальное образование.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lastRenderedPageBreak/>
        <w:t>2.6</w:t>
      </w:r>
      <w:proofErr w:type="gramStart"/>
      <w:r w:rsidRPr="00640715">
        <w:rPr>
          <w:sz w:val="24"/>
          <w:szCs w:val="24"/>
        </w:rPr>
        <w:t xml:space="preserve"> Н</w:t>
      </w:r>
      <w:proofErr w:type="gramEnd"/>
      <w:r w:rsidRPr="00640715">
        <w:rPr>
          <w:sz w:val="24"/>
          <w:szCs w:val="24"/>
        </w:rPr>
        <w:t xml:space="preserve">екоторые водители за рулем не курят.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2.7</w:t>
      </w:r>
      <w:proofErr w:type="gramStart"/>
      <w:r w:rsidRPr="00640715">
        <w:rPr>
          <w:sz w:val="24"/>
          <w:szCs w:val="24"/>
        </w:rPr>
        <w:t xml:space="preserve"> В</w:t>
      </w:r>
      <w:proofErr w:type="gramEnd"/>
      <w:r w:rsidRPr="00640715">
        <w:rPr>
          <w:sz w:val="24"/>
          <w:szCs w:val="24"/>
        </w:rPr>
        <w:t>се сделки, соответствующие требованиям закона, являются действительными.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2.8</w:t>
      </w:r>
      <w:proofErr w:type="gramStart"/>
      <w:r w:rsidRPr="00640715">
        <w:rPr>
          <w:sz w:val="24"/>
          <w:szCs w:val="24"/>
        </w:rPr>
        <w:t xml:space="preserve"> В</w:t>
      </w:r>
      <w:proofErr w:type="gramEnd"/>
      <w:r w:rsidRPr="00640715">
        <w:rPr>
          <w:sz w:val="24"/>
          <w:szCs w:val="24"/>
        </w:rPr>
        <w:t xml:space="preserve">сякая вещь хороша на своем месте.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2.9</w:t>
      </w:r>
      <w:proofErr w:type="gramStart"/>
      <w:r w:rsidRPr="00640715">
        <w:rPr>
          <w:sz w:val="24"/>
          <w:szCs w:val="24"/>
        </w:rPr>
        <w:t xml:space="preserve"> Н</w:t>
      </w:r>
      <w:proofErr w:type="gramEnd"/>
      <w:r w:rsidRPr="00640715">
        <w:rPr>
          <w:sz w:val="24"/>
          <w:szCs w:val="24"/>
        </w:rPr>
        <w:t xml:space="preserve">екоторые города — столицы Европы.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2.10</w:t>
      </w:r>
      <w:proofErr w:type="gramStart"/>
      <w:r w:rsidRPr="00640715">
        <w:rPr>
          <w:sz w:val="24"/>
          <w:szCs w:val="24"/>
        </w:rPr>
        <w:t xml:space="preserve"> Н</w:t>
      </w:r>
      <w:proofErr w:type="gramEnd"/>
      <w:r w:rsidRPr="00640715">
        <w:rPr>
          <w:sz w:val="24"/>
          <w:szCs w:val="24"/>
        </w:rPr>
        <w:t xml:space="preserve">екоторые курсанты не являются мастерами спорта.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 Установите, в каком отношении находятся следующие простые суждения: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3.1</w:t>
      </w:r>
      <w:proofErr w:type="gramStart"/>
      <w:r w:rsidRPr="00640715">
        <w:rPr>
          <w:sz w:val="24"/>
          <w:szCs w:val="24"/>
        </w:rPr>
        <w:t xml:space="preserve"> В</w:t>
      </w:r>
      <w:proofErr w:type="gramEnd"/>
      <w:r w:rsidRPr="00640715">
        <w:rPr>
          <w:sz w:val="24"/>
          <w:szCs w:val="24"/>
        </w:rPr>
        <w:t xml:space="preserve">се взрослые когда-то были детьми. Некоторые взрослые когда-то были детьми.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3.2</w:t>
      </w:r>
      <w:proofErr w:type="gramStart"/>
      <w:r w:rsidRPr="00640715">
        <w:rPr>
          <w:sz w:val="24"/>
          <w:szCs w:val="24"/>
        </w:rPr>
        <w:t xml:space="preserve"> К</w:t>
      </w:r>
      <w:proofErr w:type="gramEnd"/>
      <w:r w:rsidRPr="00640715">
        <w:rPr>
          <w:sz w:val="24"/>
          <w:szCs w:val="24"/>
        </w:rPr>
        <w:t xml:space="preserve">аждый человек имеет право на свою точку зрения. Есть люди, которые имеют право на свою точку зрения.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3.3</w:t>
      </w:r>
      <w:proofErr w:type="gramStart"/>
      <w:r w:rsidRPr="00640715">
        <w:rPr>
          <w:sz w:val="24"/>
          <w:szCs w:val="24"/>
        </w:rPr>
        <w:t xml:space="preserve"> Н</w:t>
      </w:r>
      <w:proofErr w:type="gramEnd"/>
      <w:r w:rsidRPr="00640715">
        <w:rPr>
          <w:sz w:val="24"/>
          <w:szCs w:val="24"/>
        </w:rPr>
        <w:t xml:space="preserve">екоторые адвокаты обладают ораторскими способностями. Некоторые адвокаты не обладают ораторскими способностями.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3.4</w:t>
      </w:r>
      <w:proofErr w:type="gramStart"/>
      <w:r w:rsidRPr="00640715">
        <w:rPr>
          <w:sz w:val="24"/>
          <w:szCs w:val="24"/>
        </w:rPr>
        <w:t xml:space="preserve"> С</w:t>
      </w:r>
      <w:proofErr w:type="gramEnd"/>
      <w:r w:rsidRPr="00640715">
        <w:rPr>
          <w:sz w:val="24"/>
          <w:szCs w:val="24"/>
        </w:rPr>
        <w:t xml:space="preserve">реди категорических суждений есть утвердительные. Ни одно категорическое суждение не являются утвердительным.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3.5 Он не мог не знать, что нарушает закон. Он мог и не знать, что нарушает закон.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3.6</w:t>
      </w:r>
      <w:proofErr w:type="gramStart"/>
      <w:r w:rsidRPr="00640715">
        <w:rPr>
          <w:sz w:val="24"/>
          <w:szCs w:val="24"/>
        </w:rPr>
        <w:t xml:space="preserve"> Н</w:t>
      </w:r>
      <w:proofErr w:type="gramEnd"/>
      <w:r w:rsidRPr="00640715">
        <w:rPr>
          <w:sz w:val="24"/>
          <w:szCs w:val="24"/>
        </w:rPr>
        <w:t>екоторые писатели – драматурги. Некоторые писатели не являются драматургами. 3.7</w:t>
      </w:r>
      <w:proofErr w:type="gramStart"/>
      <w:r w:rsidRPr="00640715">
        <w:rPr>
          <w:sz w:val="24"/>
          <w:szCs w:val="24"/>
        </w:rPr>
        <w:t xml:space="preserve"> К</w:t>
      </w:r>
      <w:proofErr w:type="gramEnd"/>
      <w:r w:rsidRPr="00640715">
        <w:rPr>
          <w:sz w:val="24"/>
          <w:szCs w:val="24"/>
        </w:rPr>
        <w:t xml:space="preserve">аждый человек имеет свой характер. У всех людей разные характеры.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3.8 Книги Б.Ахмадуллиной широко известны. Среди книг Б.Ахмадуллиной есть такие, которые широко известны.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 5. Запишите на языке логики суждений следующие сложные суждения: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5.1</w:t>
      </w:r>
      <w:proofErr w:type="gramStart"/>
      <w:r w:rsidRPr="00640715">
        <w:rPr>
          <w:sz w:val="24"/>
          <w:szCs w:val="24"/>
        </w:rPr>
        <w:t xml:space="preserve"> О</w:t>
      </w:r>
      <w:proofErr w:type="gramEnd"/>
      <w:r w:rsidRPr="00640715">
        <w:rPr>
          <w:sz w:val="24"/>
          <w:szCs w:val="24"/>
        </w:rPr>
        <w:t xml:space="preserve">дин из двоих знает другого.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5.2</w:t>
      </w:r>
      <w:proofErr w:type="gramStart"/>
      <w:r w:rsidRPr="00640715">
        <w:rPr>
          <w:sz w:val="24"/>
          <w:szCs w:val="24"/>
        </w:rPr>
        <w:t xml:space="preserve"> И</w:t>
      </w:r>
      <w:proofErr w:type="gramEnd"/>
      <w:r w:rsidRPr="00640715">
        <w:rPr>
          <w:sz w:val="24"/>
          <w:szCs w:val="24"/>
        </w:rPr>
        <w:t xml:space="preserve">дет дождь, но нельзя сказать, что жарко.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 xml:space="preserve">5.3 Кто ясно мыслит, тот ясно излагает.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5.4</w:t>
      </w:r>
      <w:proofErr w:type="gramStart"/>
      <w:r w:rsidRPr="00640715">
        <w:rPr>
          <w:sz w:val="24"/>
          <w:szCs w:val="24"/>
        </w:rPr>
        <w:t xml:space="preserve"> И</w:t>
      </w:r>
      <w:proofErr w:type="gramEnd"/>
      <w:r w:rsidRPr="00640715">
        <w:rPr>
          <w:sz w:val="24"/>
          <w:szCs w:val="24"/>
        </w:rPr>
        <w:t xml:space="preserve">ли я тебя не понимаю, или ты не хочешь меня понять.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5.5</w:t>
      </w:r>
      <w:proofErr w:type="gramStart"/>
      <w:r w:rsidRPr="00640715">
        <w:rPr>
          <w:sz w:val="24"/>
          <w:szCs w:val="24"/>
        </w:rPr>
        <w:t xml:space="preserve"> Н</w:t>
      </w:r>
      <w:proofErr w:type="gramEnd"/>
      <w:r w:rsidRPr="00640715">
        <w:rPr>
          <w:sz w:val="24"/>
          <w:szCs w:val="24"/>
        </w:rPr>
        <w:t xml:space="preserve">е приходом люди богатеют, а расходом. 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5.6 Кризис неизбежен, разве что будут приняты экстраординарные экономич</w:t>
      </w:r>
      <w:r>
        <w:rPr>
          <w:sz w:val="24"/>
          <w:szCs w:val="24"/>
        </w:rPr>
        <w:t xml:space="preserve">еские или политические меры.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5.7</w:t>
      </w:r>
      <w:proofErr w:type="gramStart"/>
      <w:r w:rsidRPr="00640715">
        <w:rPr>
          <w:sz w:val="24"/>
          <w:szCs w:val="24"/>
        </w:rPr>
        <w:t xml:space="preserve"> Е</w:t>
      </w:r>
      <w:proofErr w:type="gramEnd"/>
      <w:r w:rsidRPr="00640715">
        <w:rPr>
          <w:sz w:val="24"/>
          <w:szCs w:val="24"/>
        </w:rPr>
        <w:t xml:space="preserve">сли бы Иван IV был зол по природе и не заботился об интересах государства, то он не отменил бы опричнины.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5.8</w:t>
      </w:r>
      <w:proofErr w:type="gramStart"/>
      <w:r w:rsidRPr="00640715">
        <w:rPr>
          <w:sz w:val="24"/>
          <w:szCs w:val="24"/>
        </w:rPr>
        <w:t xml:space="preserve"> К</w:t>
      </w:r>
      <w:proofErr w:type="gramEnd"/>
      <w:r w:rsidRPr="00640715">
        <w:rPr>
          <w:sz w:val="24"/>
          <w:szCs w:val="24"/>
        </w:rPr>
        <w:t xml:space="preserve">аждый, кому известны картины Рембрандта, восхищается их красотой.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5.9</w:t>
      </w:r>
      <w:proofErr w:type="gramStart"/>
      <w:r w:rsidRPr="00640715">
        <w:rPr>
          <w:sz w:val="24"/>
          <w:szCs w:val="24"/>
        </w:rPr>
        <w:t xml:space="preserve"> Н</w:t>
      </w:r>
      <w:proofErr w:type="gramEnd"/>
      <w:r w:rsidRPr="00640715">
        <w:rPr>
          <w:sz w:val="24"/>
          <w:szCs w:val="24"/>
        </w:rPr>
        <w:t xml:space="preserve">ельзя сказать, что чтение этого романа приятно или полезно.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5.10</w:t>
      </w:r>
      <w:proofErr w:type="gramStart"/>
      <w:r w:rsidRPr="00640715">
        <w:rPr>
          <w:sz w:val="24"/>
          <w:szCs w:val="24"/>
        </w:rPr>
        <w:t xml:space="preserve"> Э</w:t>
      </w:r>
      <w:proofErr w:type="gramEnd"/>
      <w:r w:rsidRPr="00640715">
        <w:rPr>
          <w:sz w:val="24"/>
          <w:szCs w:val="24"/>
        </w:rPr>
        <w:t xml:space="preserve">тот человек рыцарь, если только он не лжец.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6. При истинности исходного суждения “А знает</w:t>
      </w:r>
      <w:proofErr w:type="gramStart"/>
      <w:r w:rsidRPr="00640715">
        <w:rPr>
          <w:sz w:val="24"/>
          <w:szCs w:val="24"/>
        </w:rPr>
        <w:t xml:space="preserve"> В</w:t>
      </w:r>
      <w:proofErr w:type="gramEnd"/>
      <w:r w:rsidRPr="00640715">
        <w:rPr>
          <w:sz w:val="24"/>
          <w:szCs w:val="24"/>
        </w:rPr>
        <w:t xml:space="preserve">, но В не знает А” определите истинностные значения следующих суждений: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6.1</w:t>
      </w:r>
      <w:proofErr w:type="gramStart"/>
      <w:r w:rsidRPr="00640715">
        <w:rPr>
          <w:sz w:val="24"/>
          <w:szCs w:val="24"/>
        </w:rPr>
        <w:t xml:space="preserve"> А</w:t>
      </w:r>
      <w:proofErr w:type="gramEnd"/>
      <w:r w:rsidRPr="00640715">
        <w:rPr>
          <w:sz w:val="24"/>
          <w:szCs w:val="24"/>
        </w:rPr>
        <w:t xml:space="preserve"> и В знают друг друга.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6.2</w:t>
      </w:r>
      <w:proofErr w:type="gramStart"/>
      <w:r w:rsidRPr="00640715">
        <w:rPr>
          <w:sz w:val="24"/>
          <w:szCs w:val="24"/>
        </w:rPr>
        <w:t xml:space="preserve"> А</w:t>
      </w:r>
      <w:proofErr w:type="gramEnd"/>
      <w:r w:rsidRPr="00640715">
        <w:rPr>
          <w:sz w:val="24"/>
          <w:szCs w:val="24"/>
        </w:rPr>
        <w:t xml:space="preserve"> и В не знают друг друга.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6.3</w:t>
      </w:r>
      <w:proofErr w:type="gramStart"/>
      <w:r w:rsidRPr="00640715">
        <w:rPr>
          <w:sz w:val="24"/>
          <w:szCs w:val="24"/>
        </w:rPr>
        <w:t xml:space="preserve"> В</w:t>
      </w:r>
      <w:proofErr w:type="gramEnd"/>
      <w:r w:rsidRPr="00640715">
        <w:rPr>
          <w:sz w:val="24"/>
          <w:szCs w:val="24"/>
        </w:rPr>
        <w:t xml:space="preserve"> знает А, или А не знает В.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6.4</w:t>
      </w:r>
      <w:proofErr w:type="gramStart"/>
      <w:r w:rsidRPr="00640715">
        <w:rPr>
          <w:sz w:val="24"/>
          <w:szCs w:val="24"/>
        </w:rPr>
        <w:t xml:space="preserve"> Л</w:t>
      </w:r>
      <w:proofErr w:type="gramEnd"/>
      <w:r w:rsidRPr="00640715">
        <w:rPr>
          <w:sz w:val="24"/>
          <w:szCs w:val="24"/>
        </w:rPr>
        <w:t xml:space="preserve">ибо В не знает А, либо А знает В.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6.5</w:t>
      </w:r>
      <w:proofErr w:type="gramStart"/>
      <w:r w:rsidRPr="00640715">
        <w:rPr>
          <w:sz w:val="24"/>
          <w:szCs w:val="24"/>
        </w:rPr>
        <w:t xml:space="preserve"> А</w:t>
      </w:r>
      <w:proofErr w:type="gramEnd"/>
      <w:r w:rsidRPr="00640715">
        <w:rPr>
          <w:sz w:val="24"/>
          <w:szCs w:val="24"/>
        </w:rPr>
        <w:t xml:space="preserve"> не знает В, и В не знает А.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6.6 Неверно, что</w:t>
      </w:r>
      <w:proofErr w:type="gramStart"/>
      <w:r w:rsidRPr="00640715">
        <w:rPr>
          <w:sz w:val="24"/>
          <w:szCs w:val="24"/>
        </w:rPr>
        <w:t xml:space="preserve"> А</w:t>
      </w:r>
      <w:proofErr w:type="gramEnd"/>
      <w:r w:rsidRPr="00640715">
        <w:rPr>
          <w:sz w:val="24"/>
          <w:szCs w:val="24"/>
        </w:rPr>
        <w:t xml:space="preserve"> и В не знают друг друга.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6.7</w:t>
      </w:r>
      <w:proofErr w:type="gramStart"/>
      <w:r w:rsidRPr="00640715">
        <w:rPr>
          <w:sz w:val="24"/>
          <w:szCs w:val="24"/>
        </w:rPr>
        <w:t xml:space="preserve"> Е</w:t>
      </w:r>
      <w:proofErr w:type="gramEnd"/>
      <w:r w:rsidRPr="00640715">
        <w:rPr>
          <w:sz w:val="24"/>
          <w:szCs w:val="24"/>
        </w:rPr>
        <w:t xml:space="preserve">сли А не знает В, то В знает А. </w:t>
      </w:r>
    </w:p>
    <w:p w:rsidR="00D66319" w:rsidRDefault="00D66319" w:rsidP="00D66319">
      <w:pPr>
        <w:pStyle w:val="3"/>
        <w:spacing w:after="0"/>
        <w:ind w:left="284"/>
        <w:jc w:val="both"/>
        <w:rPr>
          <w:sz w:val="24"/>
          <w:szCs w:val="24"/>
          <w:lang w:val="kk-KZ"/>
        </w:rPr>
      </w:pPr>
      <w:r w:rsidRPr="00640715">
        <w:rPr>
          <w:sz w:val="24"/>
          <w:szCs w:val="24"/>
        </w:rPr>
        <w:t>6.8</w:t>
      </w:r>
      <w:proofErr w:type="gramStart"/>
      <w:r w:rsidRPr="00640715">
        <w:rPr>
          <w:sz w:val="24"/>
          <w:szCs w:val="24"/>
        </w:rPr>
        <w:t xml:space="preserve"> Е</w:t>
      </w:r>
      <w:proofErr w:type="gramEnd"/>
      <w:r w:rsidRPr="00640715">
        <w:rPr>
          <w:sz w:val="24"/>
          <w:szCs w:val="24"/>
        </w:rPr>
        <w:t xml:space="preserve">сли В не знает А, то А не знает В. 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noProof/>
          <w:sz w:val="24"/>
          <w:szCs w:val="24"/>
          <w:lang w:val="kk-KZ"/>
        </w:rPr>
      </w:pPr>
      <w:r w:rsidRPr="00640715">
        <w:rPr>
          <w:sz w:val="24"/>
          <w:szCs w:val="24"/>
        </w:rPr>
        <w:t>6.9</w:t>
      </w:r>
      <w:proofErr w:type="gramStart"/>
      <w:r w:rsidRPr="00640715">
        <w:rPr>
          <w:sz w:val="24"/>
          <w:szCs w:val="24"/>
        </w:rPr>
        <w:t xml:space="preserve"> А</w:t>
      </w:r>
      <w:proofErr w:type="gramEnd"/>
      <w:r w:rsidRPr="00640715">
        <w:rPr>
          <w:sz w:val="24"/>
          <w:szCs w:val="24"/>
        </w:rPr>
        <w:t xml:space="preserve"> знает В тогда и только тогда, когда В знает А.</w:t>
      </w:r>
    </w:p>
    <w:p w:rsidR="00D66319" w:rsidRPr="00640715" w:rsidRDefault="00D66319" w:rsidP="00D66319">
      <w:pPr>
        <w:pStyle w:val="3"/>
        <w:spacing w:after="0"/>
        <w:ind w:left="284"/>
        <w:jc w:val="both"/>
        <w:rPr>
          <w:noProof/>
          <w:sz w:val="24"/>
          <w:szCs w:val="24"/>
          <w:lang w:val="kk-KZ"/>
        </w:rPr>
      </w:pPr>
    </w:p>
    <w:p w:rsidR="00D66319" w:rsidRDefault="00D66319" w:rsidP="00D66319">
      <w:pPr>
        <w:tabs>
          <w:tab w:val="left" w:pos="123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319" w:rsidRDefault="00D66319" w:rsidP="00D66319">
      <w:pPr>
        <w:tabs>
          <w:tab w:val="left" w:pos="123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319" w:rsidRDefault="00D66319" w:rsidP="00D66319">
      <w:pPr>
        <w:tabs>
          <w:tab w:val="left" w:pos="123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СРСП 2</w:t>
      </w:r>
    </w:p>
    <w:p w:rsidR="00D66319" w:rsidRDefault="00D66319" w:rsidP="00D66319">
      <w:pPr>
        <w:tabs>
          <w:tab w:val="left" w:pos="123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Конспектировать:</w:t>
      </w:r>
    </w:p>
    <w:p w:rsidR="00D66319" w:rsidRDefault="00D66319" w:rsidP="00D66319">
      <w:pPr>
        <w:tabs>
          <w:tab w:val="left" w:pos="123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319" w:rsidRDefault="00D66319" w:rsidP="00D66319">
      <w:pPr>
        <w:pStyle w:val="a3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логических трактатов Аристотеля «Органон»</w:t>
      </w:r>
    </w:p>
    <w:p w:rsidR="00D66319" w:rsidRDefault="00D66319" w:rsidP="00D66319">
      <w:pPr>
        <w:pStyle w:val="a3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«Логические трактаты» аль-Фараби</w:t>
      </w:r>
    </w:p>
    <w:p w:rsidR="00D66319" w:rsidRDefault="00D66319" w:rsidP="00D66319">
      <w:pPr>
        <w:pStyle w:val="a3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Органон» Ф. Бэкона</w:t>
      </w:r>
    </w:p>
    <w:p w:rsidR="00D66319" w:rsidRDefault="00D66319" w:rsidP="00D66319">
      <w:pPr>
        <w:pStyle w:val="a3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«Критика практического разума» И. Канта</w:t>
      </w:r>
    </w:p>
    <w:p w:rsidR="00D66319" w:rsidRDefault="00D66319" w:rsidP="00D66319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СРСП 2 </w:t>
      </w:r>
    </w:p>
    <w:p w:rsidR="00D66319" w:rsidRDefault="00D66319" w:rsidP="00D66319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рефератов и докладов</w:t>
      </w:r>
    </w:p>
    <w:p w:rsidR="00D66319" w:rsidRDefault="00D66319" w:rsidP="00D66319">
      <w:pPr>
        <w:pStyle w:val="a3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40715">
        <w:rPr>
          <w:rFonts w:ascii="Times New Roman" w:hAnsi="Times New Roman" w:cs="Times New Roman"/>
        </w:rPr>
        <w:t>Социальное назначение и функции логики, ее роль в формировании культуры мышления.</w:t>
      </w:r>
    </w:p>
    <w:p w:rsidR="00D66319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40715">
        <w:rPr>
          <w:rFonts w:ascii="Times New Roman" w:hAnsi="Times New Roman" w:cs="Times New Roman"/>
        </w:rPr>
        <w:t>Теоретическое и практическое значение логики для специалистов.</w:t>
      </w:r>
    </w:p>
    <w:p w:rsidR="00D66319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40715">
        <w:rPr>
          <w:rFonts w:ascii="Times New Roman" w:hAnsi="Times New Roman" w:cs="Times New Roman"/>
        </w:rPr>
        <w:t>Зарождение логики  и Античная логика</w:t>
      </w:r>
    </w:p>
    <w:p w:rsidR="00D66319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40715">
        <w:rPr>
          <w:rFonts w:ascii="Times New Roman" w:hAnsi="Times New Roman" w:cs="Times New Roman"/>
        </w:rPr>
        <w:t>Логика в эпоху средневековья</w:t>
      </w:r>
    </w:p>
    <w:p w:rsidR="00D66319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40715">
        <w:rPr>
          <w:rFonts w:ascii="Times New Roman" w:hAnsi="Times New Roman" w:cs="Times New Roman"/>
        </w:rPr>
        <w:t>Развития логики в эпоху Нового времени</w:t>
      </w:r>
    </w:p>
    <w:p w:rsidR="00D66319" w:rsidRPr="00640715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40715">
        <w:rPr>
          <w:rFonts w:ascii="Times New Roman" w:hAnsi="Times New Roman" w:cs="Times New Roman"/>
        </w:rPr>
        <w:t>Искусство определения понятий (дефиниция). Виды определений.</w:t>
      </w:r>
    </w:p>
    <w:p w:rsidR="00D66319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Pr="00640715">
        <w:rPr>
          <w:rFonts w:ascii="Times New Roman" w:hAnsi="Times New Roman" w:cs="Times New Roman"/>
          <w:bCs/>
        </w:rPr>
        <w:t>Законы мышления</w:t>
      </w:r>
    </w:p>
    <w:p w:rsidR="00D66319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8. </w:t>
      </w:r>
      <w:r w:rsidRPr="00640715">
        <w:rPr>
          <w:rFonts w:ascii="Times New Roman" w:hAnsi="Times New Roman" w:cs="Times New Roman"/>
        </w:rPr>
        <w:t>Сложные суждения и их виды.</w:t>
      </w:r>
      <w:r w:rsidRPr="00640715">
        <w:rPr>
          <w:rFonts w:ascii="Times New Roman" w:hAnsi="Times New Roman" w:cs="Times New Roman"/>
          <w:b/>
        </w:rPr>
        <w:t xml:space="preserve"> </w:t>
      </w:r>
    </w:p>
    <w:p w:rsidR="00D66319" w:rsidRPr="00640715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  <w:r w:rsidRPr="00640715">
        <w:rPr>
          <w:rFonts w:ascii="Times New Roman" w:hAnsi="Times New Roman" w:cs="Times New Roman"/>
        </w:rPr>
        <w:t>9. Логика вопросов и ответов</w:t>
      </w:r>
    </w:p>
    <w:p w:rsidR="00D66319" w:rsidRPr="00640715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  <w:r w:rsidRPr="00640715">
        <w:rPr>
          <w:rFonts w:ascii="Times New Roman" w:hAnsi="Times New Roman" w:cs="Times New Roman"/>
        </w:rPr>
        <w:t>10.Логика разрешения спора</w:t>
      </w:r>
    </w:p>
    <w:p w:rsidR="00D66319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  <w:r w:rsidRPr="00640715">
        <w:rPr>
          <w:rFonts w:ascii="Times New Roman" w:hAnsi="Times New Roman" w:cs="Times New Roman"/>
        </w:rPr>
        <w:t>11.Логика мифа и сказок</w:t>
      </w:r>
    </w:p>
    <w:p w:rsidR="00D66319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</w:rPr>
      </w:pPr>
    </w:p>
    <w:p w:rsidR="00D66319" w:rsidRPr="006155C3" w:rsidRDefault="00D66319" w:rsidP="00D66319">
      <w:pPr>
        <w:pStyle w:val="LO-Normal"/>
        <w:shd w:val="clear" w:color="auto" w:fill="FFFFFF"/>
        <w:tabs>
          <w:tab w:val="left" w:pos="7460"/>
        </w:tabs>
        <w:jc w:val="center"/>
        <w:rPr>
          <w:sz w:val="24"/>
          <w:szCs w:val="24"/>
        </w:rPr>
      </w:pPr>
      <w:r w:rsidRPr="006155C3">
        <w:rPr>
          <w:b/>
          <w:color w:val="000000"/>
          <w:sz w:val="24"/>
          <w:szCs w:val="24"/>
        </w:rPr>
        <w:t>Методические рекомендации по игровым формам занятий на СРС</w:t>
      </w:r>
    </w:p>
    <w:p w:rsidR="00D66319" w:rsidRPr="006155C3" w:rsidRDefault="00D66319" w:rsidP="00D66319">
      <w:pPr>
        <w:pStyle w:val="LO-Normal"/>
        <w:shd w:val="clear" w:color="auto" w:fill="FFFFFF"/>
        <w:tabs>
          <w:tab w:val="left" w:pos="7460"/>
        </w:tabs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  <w:r w:rsidRPr="006155C3">
        <w:rPr>
          <w:b/>
          <w:i/>
          <w:color w:val="000000"/>
          <w:sz w:val="24"/>
          <w:szCs w:val="24"/>
        </w:rPr>
        <w:t>«Несущественные признаки...»</w:t>
      </w:r>
    </w:p>
    <w:p w:rsidR="00D66319" w:rsidRPr="006155C3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6155C3">
        <w:rPr>
          <w:b/>
          <w:color w:val="000000"/>
          <w:sz w:val="24"/>
          <w:szCs w:val="24"/>
        </w:rPr>
        <w:tab/>
        <w:t xml:space="preserve">Цель игры </w:t>
      </w:r>
      <w:r w:rsidRPr="006155C3">
        <w:rPr>
          <w:color w:val="000000"/>
          <w:sz w:val="24"/>
          <w:szCs w:val="24"/>
        </w:rPr>
        <w:t xml:space="preserve">— актуализировать понятия </w:t>
      </w:r>
      <w:r w:rsidRPr="006155C3">
        <w:rPr>
          <w:color w:val="000000"/>
          <w:sz w:val="24"/>
          <w:szCs w:val="24"/>
          <w:u w:val="single"/>
        </w:rPr>
        <w:t>«</w:t>
      </w:r>
      <w:r w:rsidRPr="006155C3">
        <w:rPr>
          <w:color w:val="000000"/>
          <w:sz w:val="24"/>
          <w:szCs w:val="24"/>
        </w:rPr>
        <w:t xml:space="preserve">существенные признаки понятия/«несущественные» признаки понятия». </w:t>
      </w:r>
    </w:p>
    <w:p w:rsidR="00D66319" w:rsidRPr="006155C3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            Группа разбивается на четыре подгруппы. </w:t>
      </w:r>
      <w:proofErr w:type="gramStart"/>
      <w:r w:rsidRPr="006155C3">
        <w:rPr>
          <w:color w:val="000000"/>
          <w:sz w:val="24"/>
          <w:szCs w:val="24"/>
        </w:rPr>
        <w:t>Каждая подгруппа получает предмет: линейку, карандаш, тюбик губной помады, перчатку и т. п. Задача каждой группы – придумать (за 10 минут) нетрадиционные приёмы использования данного предмета (например, карандаш – градусник, лопата, отвес и т. д.).</w:t>
      </w:r>
      <w:proofErr w:type="gramEnd"/>
      <w:r w:rsidRPr="006155C3">
        <w:rPr>
          <w:color w:val="000000"/>
          <w:sz w:val="24"/>
          <w:szCs w:val="24"/>
        </w:rPr>
        <w:t xml:space="preserve"> Побеждает та группа, которая проявила больше фантазии, вернувшись в детство: ведь именно маленькие дети превращают любой предмет в иное качество в своих играх.</w:t>
      </w: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155C3">
        <w:rPr>
          <w:b/>
          <w:bCs/>
          <w:i/>
          <w:iCs/>
          <w:color w:val="000000"/>
          <w:sz w:val="24"/>
          <w:szCs w:val="24"/>
        </w:rPr>
        <w:t>«Витрина»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>Цель игры</w:t>
      </w:r>
      <w:r w:rsidRPr="006155C3">
        <w:rPr>
          <w:color w:val="000000"/>
          <w:sz w:val="24"/>
          <w:szCs w:val="24"/>
        </w:rPr>
        <w:t xml:space="preserve"> — актуализировать понятие «отношение между понятиями».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6155C3">
        <w:rPr>
          <w:color w:val="000000"/>
          <w:sz w:val="24"/>
          <w:szCs w:val="24"/>
        </w:rPr>
        <w:t>Используя данную таблицу, оформите витрину любого магазина («Гастроном», «Бакалея», «Космети</w:t>
      </w:r>
      <w:r w:rsidRPr="006155C3">
        <w:rPr>
          <w:color w:val="000000"/>
          <w:sz w:val="24"/>
          <w:szCs w:val="24"/>
        </w:rPr>
        <w:softHyphen/>
        <w:t>ка», «Спорттовары» и др.) так, чтобы предметы, вы</w:t>
      </w:r>
      <w:r w:rsidRPr="006155C3">
        <w:rPr>
          <w:color w:val="000000"/>
          <w:sz w:val="24"/>
          <w:szCs w:val="24"/>
        </w:rPr>
        <w:softHyphen/>
        <w:t>ставленные на этой витрине, находились в отношениях, представленных в таблице.</w:t>
      </w:r>
      <w:proofErr w:type="gramEnd"/>
      <w:r w:rsidRPr="006155C3">
        <w:rPr>
          <w:color w:val="000000"/>
          <w:sz w:val="24"/>
          <w:szCs w:val="24"/>
        </w:rPr>
        <w:t xml:space="preserve"> При предъявлении результата работы каждой группой «хранитель информации» контролирует, все ли виды отношений между понятия</w:t>
      </w:r>
      <w:r w:rsidRPr="006155C3">
        <w:rPr>
          <w:color w:val="000000"/>
          <w:sz w:val="24"/>
          <w:szCs w:val="24"/>
        </w:rPr>
        <w:softHyphen/>
        <w:t>ми нашли отражение в «витрине» каждой подгруппы.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pict>
          <v:group id="_x0000_s1026" style="position:absolute;left:0;text-align:left;margin-left:9pt;margin-top:9pt;width:468pt;height:414pt;z-index:251658240;mso-wrap-distance-left:0;mso-wrap-distance-right:0" coordorigin="180,180" coordsize="9360,8280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41;top:180;width:251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  <w:t>ПОНЯТИЯ</w:t>
                    </w:r>
                  </w:p>
                </w:txbxContent>
              </v:textbox>
            </v:shape>
            <v:shape id="_x0000_s1028" type="#_x0000_t202" style="position:absolute;left:5580;top:1260;width:251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  <w:t>Несравнимые</w:t>
                    </w:r>
                  </w:p>
                </w:txbxContent>
              </v:textbox>
            </v:shape>
            <v:shape id="_x0000_s1029" type="#_x0000_t202" style="position:absolute;left:1081;top:1260;width:251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  <w:t>Сравнимые</w:t>
                    </w:r>
                  </w:p>
                </w:txbxContent>
              </v:textbox>
            </v:shape>
            <v:shape id="_x0000_s1030" type="#_x0000_t202" style="position:absolute;left:721;top:2161;width:251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  <w:t>Совместимые</w:t>
                    </w:r>
                  </w:p>
                </w:txbxContent>
              </v:textbox>
            </v:shape>
            <v:shape id="_x0000_s1031" type="#_x0000_t202" style="position:absolute;left:6481;top:2340;width:251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  <w:t>Несовместимые</w:t>
                    </w:r>
                  </w:p>
                </w:txbxContent>
              </v:textbox>
            </v:shape>
            <v:shape id="_x0000_s1032" type="#_x0000_t202" style="position:absolute;left:180;top:3060;width:251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  <w:t>Равнозначные</w:t>
                    </w:r>
                  </w:p>
                </w:txbxContent>
              </v:textbox>
            </v:shape>
            <v:shape id="_x0000_s1033" type="#_x0000_t202" style="position:absolute;left:3060;top:3060;width:305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  <w:t>Перекрещивающиеся</w:t>
                    </w:r>
                  </w:p>
                </w:txbxContent>
              </v:textbox>
            </v:shape>
            <v:oval id="_x0000_s1034" style="position:absolute;left:3061;top:3898;width:1258;height:718" strokeweight=".26mm">
              <v:fill color2="black"/>
              <v:stroke joinstyle="miter" endcap="square"/>
              <v:textbox style="mso-rotate-with-shape:t">
                <w:txbxContent>
                  <w:p w:rsidR="00D66319" w:rsidRDefault="00D66319" w:rsidP="00D66319">
                    <w:pP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  <w:t xml:space="preserve">     А</w:t>
                    </w:r>
                  </w:p>
                </w:txbxContent>
              </v:textbox>
            </v:oval>
            <v:oval id="_x0000_s1035" style="position:absolute;left:4141;top:3898;width:1258;height:718" strokeweight=".26mm">
              <v:fill opacity=".5" color2="black"/>
              <v:stroke joinstyle="miter" endcap="square"/>
              <v:textbox style="mso-rotate-with-shape:t">
                <w:txbxContent>
                  <w:p w:rsidR="00D66319" w:rsidRDefault="00D66319" w:rsidP="00D66319">
                    <w:pP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  <w:t xml:space="preserve">    В</w:t>
                    </w:r>
                  </w:p>
                </w:txbxContent>
              </v:textbox>
            </v:oval>
            <v:oval id="_x0000_s1036" style="position:absolute;left:362;top:3898;width:2158;height:718" strokeweight=".26mm">
              <v:fill color2="black"/>
              <v:stroke joinstyle="miter" endcap="square"/>
              <v:textbox style="mso-rotate-with-shape:t">
                <w:txbxContent>
                  <w:p w:rsidR="00D66319" w:rsidRDefault="00D66319" w:rsidP="00D66319">
                    <w:pP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  <w:t>А                В</w:t>
                    </w:r>
                  </w:p>
                </w:txbxContent>
              </v:textbox>
            </v:oval>
            <v:shape id="_x0000_s1037" type="#_x0000_t202" style="position:absolute;left:721;top:5041;width:2518;height:71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  <w:t>Подчиняющее</w:t>
                    </w:r>
                  </w:p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  <w:t>и подчиненное</w:t>
                    </w:r>
                  </w:p>
                </w:txbxContent>
              </v:textbox>
            </v:shape>
            <v:oval id="_x0000_s1038" style="position:absolute;left:722;top:5990;width:2158;height:898" strokeweight=".26mm">
              <v:fill color2="black"/>
              <v:stroke joinstyle="miter" endcap="square"/>
              <v:textbox style="mso-rotate-with-shape:t">
                <w:txbxContent>
                  <w:p w:rsidR="00D66319" w:rsidRDefault="00D66319" w:rsidP="00D66319">
                    <w:pPr>
                      <w:spacing w:before="100" w:after="0"/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  <w:t xml:space="preserve">                  А</w:t>
                    </w:r>
                  </w:p>
                </w:txbxContent>
              </v:textbox>
            </v:oval>
            <v:shape id="_x0000_s1039" type="#_x0000_t202" style="position:absolute;left:3780;top:5220;width:269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  <w:t>Соподчиняющиеся</w:t>
                    </w:r>
                  </w:p>
                </w:txbxContent>
              </v:textbox>
            </v:shape>
            <v:shape id="_x0000_s1040" type="#_x0000_t202" style="position:absolute;left:6841;top:5220;width:269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7"/>
                        <w:szCs w:val="24"/>
                        <w:lang w:eastAsia="zh-CN"/>
                      </w:rPr>
                      <w:t>Противоположные</w:t>
                    </w:r>
                  </w:p>
                </w:txbxContent>
              </v:textbox>
            </v:shape>
            <v:shape id="_x0000_s1041" type="#_x0000_t202" style="position:absolute;left:4860;top:7020;width:2698;height:538" strokeweight=".26mm">
              <v:fill color2="black"/>
              <v:stroke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</w:pPr>
                    <w:r>
                      <w:rPr>
                        <w:rFonts w:ascii="Arial" w:eastAsia="Times New Roman" w:hAnsi="Arial" w:cs="Arial"/>
                        <w:kern w:val="1"/>
                        <w:sz w:val="28"/>
                        <w:szCs w:val="24"/>
                        <w:lang w:eastAsia="zh-CN"/>
                      </w:rPr>
                      <w:t>Противоречащие</w:t>
                    </w:r>
                  </w:p>
                </w:txbxContent>
              </v:textbox>
            </v:shape>
            <v:oval id="_x0000_s1042" style="position:absolute;left:4141;top:5941;width:2158;height:947;mso-wrap-style:none;v-text-anchor:middle" strokeweight=".26mm">
              <v:fill color2="black"/>
              <v:stroke joinstyle="miter" endcap="square"/>
            </v:oval>
            <v:oval id="_x0000_s1043" style="position:absolute;left:7021;top:5941;width:2158;height:718" strokeweight=".26mm">
              <v:fill color2="black"/>
              <v:stroke joinstyle="miter" endcap="square"/>
              <v:textbox style="mso-rotate-with-shape:t">
                <w:txbxContent>
                  <w:p w:rsidR="00D66319" w:rsidRDefault="00D66319" w:rsidP="00D66319">
                    <w:pPr>
                      <w:jc w:val="center"/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  <w:t>А                В</w:t>
                    </w:r>
                  </w:p>
                </w:txbxContent>
              </v:textbox>
            </v:oval>
            <v:oval id="_x0000_s1044" style="position:absolute;left:5042;top:7741;width:2158;height:718" strokeweight=".26mm">
              <v:fill color2="black"/>
              <v:stroke joinstyle="miter" endcap="square"/>
              <v:textbox style="mso-rotate-with-shape:t">
                <w:txbxContent>
                  <w:p w:rsidR="00D66319" w:rsidRDefault="00D66319" w:rsidP="00D66319">
                    <w:pP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  <w:t>А               В</w:t>
                    </w:r>
                  </w:p>
                </w:txbxContent>
              </v:textbox>
            </v:oval>
            <v:line id="_x0000_s1045" style="position:absolute;flip:x" from="2521,722" to="4499,1260" strokeweight=".26mm">
              <v:stroke endarrow="block" joinstyle="miter" endcap="square"/>
            </v:line>
            <v:line id="_x0000_s1046" style="position:absolute" from="4501,722" to="6299,1260" strokeweight=".26mm">
              <v:stroke endarrow="block" joinstyle="miter" endcap="square"/>
            </v:line>
            <v:line id="_x0000_s1047" style="position:absolute" from="2341,1802" to="6839,2340" strokeweight=".26mm">
              <v:stroke endarrow="block" joinstyle="miter" endcap="square"/>
            </v:line>
            <v:line id="_x0000_s1048" style="position:absolute" from="2341,1802" to="2341,2160" strokeweight=".26mm">
              <v:stroke endarrow="block" joinstyle="miter" endcap="square"/>
            </v:line>
            <v:line id="_x0000_s1049" style="position:absolute" from="2882,2701" to="2882,5039" strokeweight=".26mm">
              <v:stroke endarrow="block" joinstyle="miter" endcap="square"/>
            </v:line>
            <v:line id="_x0000_s1050" style="position:absolute;flip:x" from="1620,2701" to="2878,3059" strokeweight=".26mm">
              <v:stroke endarrow="block" joinstyle="miter" endcap="square"/>
            </v:line>
            <v:line id="_x0000_s1051" style="position:absolute" from="2882,2701" to="4320,3059" strokeweight=".26mm">
              <v:stroke endarrow="block" joinstyle="miter" endcap="square"/>
            </v:line>
            <v:line id="_x0000_s1052" style="position:absolute" from="6661,2882" to="6661,7020" strokeweight=".26mm">
              <v:stroke endarrow="block" joinstyle="miter" endcap="square"/>
            </v:line>
            <v:line id="_x0000_s1053" style="position:absolute;flip:x" from="5401,2882" to="6659,5220" strokeweight=".26mm">
              <v:stroke endarrow="block" joinstyle="miter" endcap="square"/>
            </v:line>
            <v:line id="_x0000_s1054" style="position:absolute" from="6661,2882" to="8099,5220" strokeweight=".26mm">
              <v:stroke endarrow="block" joinstyle="miter" endcap="square"/>
            </v:line>
            <v:line id="_x0000_s1055" style="position:absolute" from="5941,7741" to="6299,8459" strokeweight=".26mm">
              <v:stroke joinstyle="miter" endcap="square"/>
            </v:line>
            <v:line id="_x0000_s1056" style="position:absolute" from="8461,5941" to="8461,6659" strokeweight=".26mm">
              <v:stroke joinstyle="miter" endcap="square"/>
            </v:line>
            <v:line id="_x0000_s1057" style="position:absolute" from="7741,5941" to="7741,6659" strokeweight=".26mm">
              <v:stroke joinstyle="miter" endcap="square"/>
            </v:line>
            <v:oval id="_x0000_s1058" style="position:absolute;left:1082;top:6170;width:538;height:538" strokeweight=".26mm">
              <v:fill color2="black"/>
              <v:stroke joinstyle="miter" endcap="square"/>
              <v:textbox style="mso-rotate-with-shape:t">
                <w:txbxContent>
                  <w:p w:rsidR="00D66319" w:rsidRDefault="00D66319" w:rsidP="00D66319">
                    <w:pP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  <w:t>В</w:t>
                    </w:r>
                  </w:p>
                </w:txbxContent>
              </v:textbox>
            </v:oval>
            <v:oval id="_x0000_s1059" style="position:absolute;left:5402;top:6170;width:538;height:538" strokeweight=".26mm">
              <v:fill color2="black"/>
              <v:stroke joinstyle="miter" endcap="square"/>
              <v:textbox style="mso-rotate-with-shape:t">
                <w:txbxContent>
                  <w:p w:rsidR="00D66319" w:rsidRDefault="00D66319" w:rsidP="00D66319">
                    <w:pP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  <w:t>В</w:t>
                    </w:r>
                  </w:p>
                </w:txbxContent>
              </v:textbox>
            </v:oval>
            <v:oval id="_x0000_s1060" style="position:absolute;left:4501;top:6170;width:538;height:538" strokeweight=".26mm">
              <v:fill color2="black"/>
              <v:stroke joinstyle="miter" endcap="square"/>
              <v:textbox style="mso-rotate-with-shape:t">
                <w:txbxContent>
                  <w:p w:rsidR="00D66319" w:rsidRDefault="00D66319" w:rsidP="00D66319">
                    <w:pP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1"/>
                        <w:sz w:val="24"/>
                        <w:szCs w:val="24"/>
                        <w:lang w:eastAsia="zh-CN"/>
                      </w:rPr>
                      <w:t>А</w:t>
                    </w:r>
                  </w:p>
                </w:txbxContent>
              </v:textbox>
            </v:oval>
          </v:group>
        </w:pict>
      </w: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rFonts w:ascii="Wingdings" w:hAnsi="Wingdings" w:cs="Wingdings"/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rFonts w:ascii="Wingdings" w:hAnsi="Wingdings" w:cs="Wingdings"/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rPr>
          <w:b/>
          <w:bCs/>
          <w:color w:val="000000"/>
          <w:sz w:val="24"/>
          <w:szCs w:val="24"/>
        </w:rPr>
      </w:pPr>
      <w:r w:rsidRPr="006155C3">
        <w:rPr>
          <w:b/>
          <w:i/>
          <w:color w:val="000000"/>
          <w:sz w:val="24"/>
          <w:szCs w:val="24"/>
        </w:rPr>
        <w:t xml:space="preserve">«Загадочная оценка» </w:t>
      </w: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  <w:r w:rsidRPr="006155C3">
        <w:rPr>
          <w:b/>
          <w:bCs/>
          <w:color w:val="000000"/>
          <w:sz w:val="24"/>
          <w:szCs w:val="24"/>
        </w:rPr>
        <w:tab/>
      </w: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Pr="00025544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Pr="00025544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  <w:vertAlign w:val="subscript"/>
          <w:lang w:val="kk-KZ"/>
        </w:rPr>
      </w:pPr>
    </w:p>
    <w:p w:rsidR="00D66319" w:rsidRPr="00025544" w:rsidRDefault="00D66319" w:rsidP="00D66319">
      <w:pPr>
        <w:pStyle w:val="LO-Normal"/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  <w:lang w:val="kk-KZ"/>
        </w:rPr>
      </w:pPr>
      <w:r w:rsidRPr="006155C3">
        <w:rPr>
          <w:b/>
          <w:bCs/>
          <w:color w:val="000000"/>
          <w:sz w:val="24"/>
          <w:szCs w:val="24"/>
        </w:rPr>
        <w:t>Цель задачи</w:t>
      </w:r>
      <w:r w:rsidRPr="006155C3">
        <w:rPr>
          <w:color w:val="000000"/>
          <w:sz w:val="24"/>
          <w:szCs w:val="24"/>
        </w:rPr>
        <w:t xml:space="preserve"> – научить видеть отношения между понятиями.</w:t>
      </w:r>
      <w:r w:rsidRPr="006155C3">
        <w:rPr>
          <w:color w:val="000000"/>
          <w:sz w:val="24"/>
          <w:szCs w:val="24"/>
        </w:rPr>
        <w:tab/>
      </w:r>
    </w:p>
    <w:p w:rsidR="00D66319" w:rsidRPr="006155C3" w:rsidRDefault="00D66319" w:rsidP="00D66319">
      <w:pPr>
        <w:pStyle w:val="LO-Normal"/>
        <w:shd w:val="clear" w:color="auto" w:fill="FFFFFF"/>
        <w:tabs>
          <w:tab w:val="left" w:pos="4810"/>
        </w:tabs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Какие понятия используются в данной </w:t>
      </w:r>
      <w:proofErr w:type="gramStart"/>
      <w:r w:rsidRPr="006155C3">
        <w:rPr>
          <w:color w:val="000000"/>
          <w:sz w:val="24"/>
          <w:szCs w:val="24"/>
        </w:rPr>
        <w:t>ситуации</w:t>
      </w:r>
      <w:proofErr w:type="gramEnd"/>
      <w:r w:rsidRPr="006155C3">
        <w:rPr>
          <w:color w:val="000000"/>
          <w:sz w:val="24"/>
          <w:szCs w:val="24"/>
        </w:rPr>
        <w:t xml:space="preserve"> и </w:t>
      </w:r>
      <w:proofErr w:type="gramStart"/>
      <w:r w:rsidRPr="006155C3">
        <w:rPr>
          <w:color w:val="000000"/>
          <w:sz w:val="24"/>
          <w:szCs w:val="24"/>
        </w:rPr>
        <w:t>каковы</w:t>
      </w:r>
      <w:proofErr w:type="gramEnd"/>
      <w:r w:rsidRPr="006155C3">
        <w:rPr>
          <w:color w:val="000000"/>
          <w:sz w:val="24"/>
          <w:szCs w:val="24"/>
        </w:rPr>
        <w:t xml:space="preserve"> отношения между ними?</w:t>
      </w:r>
      <w:r w:rsidRPr="006155C3">
        <w:rPr>
          <w:color w:val="000000"/>
          <w:sz w:val="24"/>
          <w:szCs w:val="24"/>
        </w:rPr>
        <w:tab/>
        <w:t xml:space="preserve"> 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В школе писали сочинение, дети с нетерпением ждут результатов. Галя, Оля и Света соперничают, каждая из них хотела бы получить лучшую оценку, чем остальные. На другой день после написания сочинения девочки спросили учителя о результатах. Он сказал: «У всех трёх девочек в сочинении были правильные мысли, были оригинальные мысли, но были и ошибочные утверждения».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Ученицы решили, что они получили одинаковые оценки, но каково было их удивление, когда, получив через день проверенные работы, они увидели, что у Гали оценка «4», у Оли – «3+», у Светы – «3–». Они спросили учителя о причинах и услышали:</w:t>
      </w: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 – В сочинении Гали её оригинальные мысли все были правильные, но были и ошибки, поэтому «4». В сочинении Оли среди оригинальных мыслей были правильные и неправильные. Света тоже не во всём ошибалась, но среди её оригинальных мыслей не </w:t>
      </w:r>
      <w:proofErr w:type="gramStart"/>
      <w:r w:rsidRPr="006155C3">
        <w:rPr>
          <w:color w:val="000000"/>
          <w:sz w:val="24"/>
          <w:szCs w:val="24"/>
        </w:rPr>
        <w:lastRenderedPageBreak/>
        <w:t>было</w:t>
      </w:r>
      <w:proofErr w:type="gramEnd"/>
      <w:r w:rsidRPr="006155C3">
        <w:rPr>
          <w:color w:val="000000"/>
          <w:sz w:val="24"/>
          <w:szCs w:val="24"/>
        </w:rPr>
        <w:t xml:space="preserve"> ни одной правильной.</w:t>
      </w:r>
    </w:p>
    <w:p w:rsidR="00D66319" w:rsidRPr="006155C3" w:rsidRDefault="00D66319" w:rsidP="00D66319">
      <w:pPr>
        <w:pStyle w:val="LO-Normal"/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6155C3">
        <w:rPr>
          <w:b/>
          <w:i/>
          <w:color w:val="000000"/>
          <w:sz w:val="24"/>
          <w:szCs w:val="24"/>
        </w:rPr>
        <w:t xml:space="preserve"> </w:t>
      </w: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rPr>
          <w:b/>
          <w:bCs/>
          <w:color w:val="000000"/>
          <w:sz w:val="24"/>
          <w:szCs w:val="24"/>
        </w:rPr>
      </w:pPr>
      <w:r w:rsidRPr="006155C3">
        <w:rPr>
          <w:b/>
          <w:i/>
          <w:color w:val="000000"/>
          <w:sz w:val="24"/>
          <w:szCs w:val="24"/>
        </w:rPr>
        <w:t>Понятийно-терминологическая игра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>Цель игры</w:t>
      </w:r>
      <w:r w:rsidRPr="006155C3">
        <w:rPr>
          <w:color w:val="000000"/>
          <w:sz w:val="24"/>
          <w:szCs w:val="24"/>
        </w:rPr>
        <w:t xml:space="preserve"> – совершенствование умения пользоваться понятиями.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Группа подразделяется на дискуссионные подгруппы по 5-6 человек в каждой. </w:t>
      </w:r>
      <w:proofErr w:type="gramStart"/>
      <w:r w:rsidRPr="006155C3">
        <w:rPr>
          <w:color w:val="000000"/>
          <w:sz w:val="24"/>
          <w:szCs w:val="24"/>
        </w:rPr>
        <w:t>Каждой подгруппе предлагается дать определение (устно) трёх понятий: первой подгруппе – «честность», «доброжелательность», «коммуникабельность»; второй подгруппе – «тактичность», «достоинство», «порядочность»; третьей подгруппе – «общительность», «терпимость», «мужество».</w:t>
      </w:r>
      <w:proofErr w:type="gramEnd"/>
      <w:r w:rsidRPr="006155C3">
        <w:rPr>
          <w:color w:val="000000"/>
          <w:sz w:val="24"/>
          <w:szCs w:val="24"/>
        </w:rPr>
        <w:t xml:space="preserve"> После того как содержательные и необходимые признаки данных понятий обсуждены внутри подгруппы (10 минут), один из нее «озвучивает» результаты работы, представители других подгрупп могут вносить свои дополнения, коррективы, </w:t>
      </w:r>
      <w:proofErr w:type="spellStart"/>
      <w:r w:rsidRPr="006155C3">
        <w:rPr>
          <w:color w:val="000000"/>
          <w:sz w:val="24"/>
          <w:szCs w:val="24"/>
        </w:rPr>
        <w:t>аргументированно</w:t>
      </w:r>
      <w:proofErr w:type="spellEnd"/>
      <w:r w:rsidRPr="006155C3">
        <w:rPr>
          <w:color w:val="000000"/>
          <w:sz w:val="24"/>
          <w:szCs w:val="24"/>
        </w:rPr>
        <w:t xml:space="preserve"> выражать своё несогласие. «Хранитель информации», работавший до этого с толковыми, энциклопедическими словарями, комментирует итоги работы каждой подгруппы.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На втором этапе каждая подгруппа получает </w:t>
      </w:r>
      <w:proofErr w:type="spellStart"/>
      <w:r w:rsidRPr="006155C3">
        <w:rPr>
          <w:color w:val="000000"/>
          <w:sz w:val="24"/>
          <w:szCs w:val="24"/>
        </w:rPr>
        <w:t>терминокарту</w:t>
      </w:r>
      <w:proofErr w:type="spellEnd"/>
      <w:r w:rsidRPr="006155C3">
        <w:rPr>
          <w:color w:val="000000"/>
          <w:sz w:val="24"/>
          <w:szCs w:val="24"/>
        </w:rPr>
        <w:t xml:space="preserve"> следующего содержания: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proofErr w:type="gramStart"/>
      <w:r w:rsidRPr="006155C3">
        <w:rPr>
          <w:b/>
          <w:bCs/>
          <w:color w:val="000000"/>
          <w:sz w:val="24"/>
          <w:szCs w:val="24"/>
        </w:rPr>
        <w:t>Общение</w:t>
      </w:r>
      <w:r w:rsidRPr="006155C3">
        <w:rPr>
          <w:color w:val="000000"/>
          <w:sz w:val="24"/>
          <w:szCs w:val="24"/>
        </w:rPr>
        <w:t xml:space="preserve"> – взаимодействие двух или более людей, состоящее в обмене информацией, действиями, поступками, мыслями, чувствами, переживаниями; это также обращение человека к самому себе – к собственной душе, воспоминаниям, совести, мечтам.</w:t>
      </w:r>
      <w:proofErr w:type="gramEnd"/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 xml:space="preserve">Рефлексия </w:t>
      </w:r>
      <w:r w:rsidRPr="006155C3">
        <w:rPr>
          <w:color w:val="000000"/>
          <w:sz w:val="24"/>
          <w:szCs w:val="24"/>
        </w:rPr>
        <w:t xml:space="preserve">– </w:t>
      </w:r>
      <w:r w:rsidRPr="006155C3">
        <w:rPr>
          <w:iCs/>
          <w:color w:val="000000"/>
          <w:sz w:val="24"/>
          <w:szCs w:val="24"/>
        </w:rPr>
        <w:t>[</w:t>
      </w:r>
      <w:r w:rsidRPr="006155C3">
        <w:rPr>
          <w:i/>
          <w:color w:val="000000"/>
          <w:sz w:val="24"/>
          <w:szCs w:val="24"/>
        </w:rPr>
        <w:t xml:space="preserve">лат. </w:t>
      </w:r>
      <w:proofErr w:type="spellStart"/>
      <w:r w:rsidRPr="006155C3">
        <w:rPr>
          <w:color w:val="000000"/>
          <w:sz w:val="24"/>
          <w:szCs w:val="24"/>
          <w:lang w:val="en-US"/>
        </w:rPr>
        <w:t>reflexio</w:t>
      </w:r>
      <w:proofErr w:type="spellEnd"/>
      <w:r w:rsidRPr="006155C3">
        <w:rPr>
          <w:color w:val="000000"/>
          <w:sz w:val="24"/>
          <w:szCs w:val="24"/>
        </w:rPr>
        <w:t xml:space="preserve"> обращение назад] – 1. размышление, самонаблюдение, самопознание; 2. </w:t>
      </w:r>
      <w:r w:rsidRPr="006155C3">
        <w:rPr>
          <w:i/>
          <w:color w:val="000000"/>
          <w:sz w:val="24"/>
          <w:szCs w:val="24"/>
        </w:rPr>
        <w:t xml:space="preserve">(филос.) </w:t>
      </w:r>
      <w:r w:rsidRPr="006155C3">
        <w:rPr>
          <w:color w:val="000000"/>
          <w:sz w:val="24"/>
          <w:szCs w:val="24"/>
        </w:rPr>
        <w:t>форма теоретической деятельности человека, направленная на осмысление своих собственных дейст</w:t>
      </w:r>
      <w:r w:rsidRPr="006155C3">
        <w:rPr>
          <w:color w:val="000000"/>
          <w:sz w:val="24"/>
          <w:szCs w:val="24"/>
        </w:rPr>
        <w:softHyphen/>
        <w:t>вий и их законов.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>Самоутверждение</w:t>
      </w:r>
      <w:r w:rsidRPr="006155C3">
        <w:rPr>
          <w:color w:val="000000"/>
          <w:sz w:val="24"/>
          <w:szCs w:val="24"/>
        </w:rPr>
        <w:t xml:space="preserve"> – стремление человека к высокой оценке и самооценке своей личности и вызванное этим стремлением поведение.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>Умение</w:t>
      </w:r>
      <w:r w:rsidRPr="006155C3">
        <w:rPr>
          <w:color w:val="000000"/>
          <w:sz w:val="24"/>
          <w:szCs w:val="24"/>
        </w:rPr>
        <w:t xml:space="preserve"> – совокупность знаний и гибких навыков, обеспечивающая возможность выполнения определённой деятельности или действия в определённых условиях. Проходя через ряд этапов формирования, умение в конечном итоге перерастает в мастерство и творчество.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>Концепция</w:t>
      </w:r>
      <w:r w:rsidRPr="006155C3">
        <w:rPr>
          <w:color w:val="000000"/>
          <w:sz w:val="24"/>
          <w:szCs w:val="24"/>
        </w:rPr>
        <w:t xml:space="preserve"> – [лат. </w:t>
      </w:r>
      <w:proofErr w:type="spellStart"/>
      <w:r w:rsidRPr="006155C3">
        <w:rPr>
          <w:color w:val="000000"/>
          <w:sz w:val="24"/>
          <w:szCs w:val="24"/>
          <w:lang w:val="en-US"/>
        </w:rPr>
        <w:t>conceptio</w:t>
      </w:r>
      <w:proofErr w:type="spellEnd"/>
      <w:r w:rsidRPr="006155C3">
        <w:rPr>
          <w:color w:val="000000"/>
          <w:sz w:val="24"/>
          <w:szCs w:val="24"/>
        </w:rPr>
        <w:t xml:space="preserve"> понимание] – определённый способ понимания, трактовки какого-либо явления; основная точка зрения.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>Личность</w:t>
      </w:r>
      <w:r w:rsidRPr="006155C3">
        <w:rPr>
          <w:color w:val="000000"/>
          <w:sz w:val="24"/>
          <w:szCs w:val="24"/>
        </w:rPr>
        <w:t xml:space="preserve"> – человек как носитель сознания: одна из двух систем человека (вторая – организм). Личностью не рождаются, а становятся в процессе деятельности и общения с другими людьми посредством овладения социальным опытом и умножения его. Научившись сравнивать себя с другими людьми, выделяет своё </w:t>
      </w:r>
      <w:r w:rsidRPr="006155C3">
        <w:rPr>
          <w:i/>
          <w:color w:val="000000"/>
          <w:sz w:val="24"/>
          <w:szCs w:val="24"/>
        </w:rPr>
        <w:t xml:space="preserve">Я </w:t>
      </w:r>
      <w:r w:rsidRPr="006155C3">
        <w:rPr>
          <w:color w:val="000000"/>
          <w:sz w:val="24"/>
          <w:szCs w:val="24"/>
        </w:rPr>
        <w:t>из окружающего.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>Мысль</w:t>
      </w:r>
      <w:r w:rsidRPr="006155C3">
        <w:rPr>
          <w:color w:val="000000"/>
          <w:sz w:val="24"/>
          <w:szCs w:val="24"/>
        </w:rPr>
        <w:t xml:space="preserve"> – результат мышления в форме внутренней речи от итога одного мыслительного действия до результата серии умозаключений; может принимать вид идеи.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proofErr w:type="gramStart"/>
      <w:r w:rsidRPr="006155C3">
        <w:rPr>
          <w:b/>
          <w:bCs/>
          <w:color w:val="000000"/>
          <w:sz w:val="24"/>
          <w:szCs w:val="24"/>
        </w:rPr>
        <w:t>Деятельность</w:t>
      </w:r>
      <w:r w:rsidRPr="006155C3">
        <w:rPr>
          <w:color w:val="000000"/>
          <w:sz w:val="24"/>
          <w:szCs w:val="24"/>
        </w:rPr>
        <w:t xml:space="preserve"> – специфическая человеческая форма отношения к окружающему миру, содержание которой составляет целесообразное изменение и преобразование в интересах людей, условий существования общества; деятельность включает в себя цель, средства, результат и сам процесс.</w:t>
      </w:r>
      <w:proofErr w:type="gramEnd"/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>Способности</w:t>
      </w:r>
      <w:r w:rsidRPr="006155C3">
        <w:rPr>
          <w:color w:val="000000"/>
          <w:sz w:val="24"/>
          <w:szCs w:val="24"/>
        </w:rPr>
        <w:t xml:space="preserve"> – индивидуальные особенности личности, являющиеся субъективными условиями успешного осуществления определённой деятельности. Не сводятся к знаниям, умениям и навыкам; обнаруживаются в быстроте, глубине и прочности овладения способами деятельности. Диагностика способностей проводится с помощью тестов. Высокий уровень развития способностей выражается понятиями «талант» и «гениальность».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  <w:u w:val="single"/>
        </w:rPr>
      </w:pPr>
      <w:r w:rsidRPr="006155C3">
        <w:rPr>
          <w:b/>
          <w:bCs/>
          <w:color w:val="000000"/>
          <w:sz w:val="24"/>
          <w:szCs w:val="24"/>
        </w:rPr>
        <w:t>Зона ближайшего развития</w:t>
      </w:r>
      <w:r w:rsidRPr="006155C3">
        <w:rPr>
          <w:color w:val="000000"/>
          <w:sz w:val="24"/>
          <w:szCs w:val="24"/>
        </w:rPr>
        <w:t xml:space="preserve"> расхождение в уровне трудности задач, решаемых ребёнком самостоятельно (актуальный уровень развития) и под руководством взрослого.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  <w:vertAlign w:val="superscript"/>
        </w:rPr>
      </w:pPr>
      <w:r w:rsidRPr="006155C3">
        <w:rPr>
          <w:color w:val="000000"/>
          <w:sz w:val="24"/>
          <w:szCs w:val="24"/>
          <w:u w:val="single"/>
        </w:rPr>
        <w:t>Задача каждой группы</w:t>
      </w:r>
      <w:r w:rsidRPr="006155C3">
        <w:rPr>
          <w:color w:val="000000"/>
          <w:sz w:val="24"/>
          <w:szCs w:val="24"/>
        </w:rPr>
        <w:t xml:space="preserve"> – за 10 минут усвоить эти новые понятия, выделив в них основные отличительные признаки.</w:t>
      </w: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  <w:vertAlign w:val="superscript"/>
        </w:rPr>
        <w:t xml:space="preserve"> </w:t>
      </w:r>
      <w:r w:rsidRPr="006155C3">
        <w:rPr>
          <w:color w:val="000000"/>
          <w:sz w:val="24"/>
          <w:szCs w:val="24"/>
          <w:vertAlign w:val="superscript"/>
        </w:rPr>
        <w:tab/>
      </w:r>
      <w:r w:rsidRPr="006155C3">
        <w:rPr>
          <w:color w:val="000000"/>
          <w:sz w:val="24"/>
          <w:szCs w:val="24"/>
        </w:rPr>
        <w:t xml:space="preserve">Рассчитавшись на «первый-второй номера», участники игры поочередно устраивают друг другу экзамен: воспроизводят своими словами определение того или </w:t>
      </w:r>
      <w:r w:rsidRPr="006155C3">
        <w:rPr>
          <w:color w:val="000000"/>
          <w:sz w:val="24"/>
          <w:szCs w:val="24"/>
        </w:rPr>
        <w:lastRenderedPageBreak/>
        <w:t>другого понятия, отвечают на вопрос, касающийся основных признаков изучаемых понятий, включают то или иное понятие в связный текст (время работы – 15 минут).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Каждая подгруппа составляет связный текст (рассказ, </w:t>
      </w:r>
      <w:proofErr w:type="spellStart"/>
      <w:r w:rsidRPr="006155C3">
        <w:rPr>
          <w:color w:val="000000"/>
          <w:sz w:val="24"/>
          <w:szCs w:val="24"/>
        </w:rPr>
        <w:t>микролекция</w:t>
      </w:r>
      <w:proofErr w:type="spellEnd"/>
      <w:r w:rsidRPr="006155C3">
        <w:rPr>
          <w:color w:val="000000"/>
          <w:sz w:val="24"/>
          <w:szCs w:val="24"/>
        </w:rPr>
        <w:t>, сообщение, басня, сказка, телепередача, характеристика человека и т.п.), который будет оцениваться по таким критериям: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• количество использованных понятий, вошедших в </w:t>
      </w:r>
      <w:proofErr w:type="spellStart"/>
      <w:r w:rsidRPr="006155C3">
        <w:rPr>
          <w:color w:val="000000"/>
          <w:sz w:val="24"/>
          <w:szCs w:val="24"/>
        </w:rPr>
        <w:t>терминокарту</w:t>
      </w:r>
      <w:proofErr w:type="spellEnd"/>
      <w:r w:rsidRPr="006155C3">
        <w:rPr>
          <w:color w:val="000000"/>
          <w:sz w:val="24"/>
          <w:szCs w:val="24"/>
        </w:rPr>
        <w:t>;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точность в употреблении понятия; количество правильно использованных понятий;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• занимательность текста и исполнительское мастерство </w:t>
      </w:r>
      <w:proofErr w:type="gramStart"/>
      <w:r w:rsidRPr="006155C3">
        <w:rPr>
          <w:color w:val="000000"/>
          <w:sz w:val="24"/>
          <w:szCs w:val="24"/>
        </w:rPr>
        <w:t>при</w:t>
      </w:r>
      <w:proofErr w:type="gramEnd"/>
      <w:r w:rsidRPr="006155C3">
        <w:rPr>
          <w:color w:val="000000"/>
          <w:sz w:val="24"/>
          <w:szCs w:val="24"/>
        </w:rPr>
        <w:t xml:space="preserve"> его </w:t>
      </w:r>
      <w:proofErr w:type="spellStart"/>
      <w:r w:rsidRPr="006155C3">
        <w:rPr>
          <w:color w:val="000000"/>
          <w:sz w:val="24"/>
          <w:szCs w:val="24"/>
        </w:rPr>
        <w:t>деозвучиваеии</w:t>
      </w:r>
      <w:proofErr w:type="spellEnd"/>
      <w:r w:rsidRPr="006155C3">
        <w:rPr>
          <w:color w:val="000000"/>
          <w:sz w:val="24"/>
          <w:szCs w:val="24"/>
        </w:rPr>
        <w:t xml:space="preserve"> (время работы – 20 минут); оценка по пятибалльной системе.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От каждой подгруппы в экспертную комиссию приглашается один человек. Экспертная комиссия оценивает в соответствии с вышеназванными критериями доклад каждой группы (время работы – 30 минут). 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rFonts w:ascii="Wingdings" w:hAnsi="Wingdings" w:cs="Wingdings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Как показывает опыт, сообщение каждой подгруппы целесообразно прослушать дважды, </w:t>
      </w:r>
      <w:proofErr w:type="gramStart"/>
      <w:r w:rsidRPr="006155C3">
        <w:rPr>
          <w:color w:val="000000"/>
          <w:sz w:val="24"/>
          <w:szCs w:val="24"/>
        </w:rPr>
        <w:t>использовав</w:t>
      </w:r>
      <w:proofErr w:type="gramEnd"/>
      <w:r w:rsidRPr="006155C3">
        <w:rPr>
          <w:color w:val="000000"/>
          <w:sz w:val="24"/>
          <w:szCs w:val="24"/>
        </w:rPr>
        <w:t xml:space="preserve"> с этой целью магнитофон, так как первое прослушивание всегда идёт на эмоциональной волне интереса и занимательности сюжета. Тем более, на этом этапе и сами исполнители имеют возможность посмотреть на себя со стороны и принять участие в обсуждении решения экспертной комиссии на рациональной волне.</w:t>
      </w: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rPr>
          <w:rFonts w:ascii="Wingdings" w:hAnsi="Wingdings" w:cs="Wingdings"/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rPr>
          <w:b/>
          <w:color w:val="000000"/>
          <w:sz w:val="24"/>
          <w:szCs w:val="24"/>
        </w:rPr>
      </w:pPr>
      <w:r w:rsidRPr="006155C3">
        <w:rPr>
          <w:b/>
          <w:i/>
          <w:color w:val="000000"/>
          <w:sz w:val="24"/>
          <w:szCs w:val="24"/>
        </w:rPr>
        <w:t xml:space="preserve">«Почему бы вам не…» </w:t>
      </w:r>
      <w:r w:rsidRPr="006155C3">
        <w:rPr>
          <w:b/>
          <w:color w:val="000000"/>
          <w:sz w:val="24"/>
          <w:szCs w:val="24"/>
        </w:rPr>
        <w:t xml:space="preserve">– </w:t>
      </w:r>
      <w:r w:rsidRPr="006155C3">
        <w:rPr>
          <w:b/>
          <w:i/>
          <w:color w:val="000000"/>
          <w:sz w:val="24"/>
          <w:szCs w:val="24"/>
        </w:rPr>
        <w:t>«Да, но ...»</w:t>
      </w:r>
    </w:p>
    <w:p w:rsidR="00D66319" w:rsidRPr="00B17BAA" w:rsidRDefault="00D66319" w:rsidP="00D66319">
      <w:pPr>
        <w:pStyle w:val="LO-Normal"/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155C3">
        <w:rPr>
          <w:b/>
          <w:color w:val="000000"/>
          <w:sz w:val="24"/>
          <w:szCs w:val="24"/>
        </w:rPr>
        <w:t xml:space="preserve">Цель игры </w:t>
      </w:r>
      <w:r w:rsidRPr="006155C3">
        <w:rPr>
          <w:color w:val="000000"/>
          <w:sz w:val="24"/>
          <w:szCs w:val="24"/>
        </w:rPr>
        <w:t>–  работа над умением «держать тезис» в сложном речевом жанре.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6155C3">
        <w:rPr>
          <w:b/>
          <w:color w:val="000000"/>
          <w:sz w:val="24"/>
          <w:szCs w:val="24"/>
          <w:lang w:val="en-US"/>
        </w:rPr>
        <w:t>I</w:t>
      </w:r>
      <w:r w:rsidRPr="006155C3">
        <w:rPr>
          <w:b/>
          <w:color w:val="000000"/>
          <w:sz w:val="24"/>
          <w:szCs w:val="24"/>
        </w:rPr>
        <w:t xml:space="preserve"> этап игры.</w:t>
      </w:r>
      <w:proofErr w:type="gramEnd"/>
      <w:r w:rsidRPr="006155C3">
        <w:rPr>
          <w:b/>
          <w:color w:val="000000"/>
          <w:sz w:val="24"/>
          <w:szCs w:val="24"/>
        </w:rPr>
        <w:t xml:space="preserve"> </w:t>
      </w:r>
      <w:r w:rsidRPr="006155C3">
        <w:rPr>
          <w:bCs/>
          <w:color w:val="000000"/>
          <w:sz w:val="24"/>
          <w:szCs w:val="24"/>
        </w:rPr>
        <w:t>Участники</w:t>
      </w:r>
      <w:r w:rsidRPr="006155C3">
        <w:rPr>
          <w:color w:val="000000"/>
          <w:sz w:val="24"/>
          <w:szCs w:val="24"/>
        </w:rPr>
        <w:t xml:space="preserve"> заполняют тест-шутку: «Кто вы, что вы, откуда и куда?» Они должны помнить, что первый ответ является во многом определяющим для всех остальных ответов.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1. Кто вы? Что вы? </w:t>
      </w:r>
      <w:proofErr w:type="gramStart"/>
      <w:r w:rsidRPr="006155C3">
        <w:rPr>
          <w:color w:val="000000"/>
          <w:sz w:val="24"/>
          <w:szCs w:val="24"/>
        </w:rPr>
        <w:t>(Нужное подчеркните: человек Земли, инопланетянин, экстрасенс, кикимора, ведьма, колдун (колдунья), дракон (</w:t>
      </w:r>
      <w:proofErr w:type="spellStart"/>
      <w:r w:rsidRPr="006155C3">
        <w:rPr>
          <w:color w:val="000000"/>
          <w:sz w:val="24"/>
          <w:szCs w:val="24"/>
        </w:rPr>
        <w:t>дракоша</w:t>
      </w:r>
      <w:proofErr w:type="spellEnd"/>
      <w:r w:rsidRPr="006155C3">
        <w:rPr>
          <w:color w:val="000000"/>
          <w:sz w:val="24"/>
          <w:szCs w:val="24"/>
        </w:rPr>
        <w:t>), химера, критик, компьютер, робот, мираж, микрокосм, Красная Ша</w:t>
      </w:r>
      <w:r w:rsidRPr="006155C3">
        <w:rPr>
          <w:color w:val="000000"/>
          <w:sz w:val="24"/>
          <w:szCs w:val="24"/>
        </w:rPr>
        <w:softHyphen/>
        <w:t>почка, Серый Волк, Снегурочка, Дед Мороз и т. п.)</w:t>
      </w:r>
      <w:proofErr w:type="gramEnd"/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2. Ваши данные. Заполните нужную графу. </w:t>
      </w:r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Фамилия, имя, отчество _________________</w:t>
      </w:r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Личная кличка______________________</w:t>
      </w:r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Серия,  номер_____________________</w:t>
      </w:r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3. Из чего состоите? (Ненужное зачеркните: материя, </w:t>
      </w:r>
      <w:proofErr w:type="spellStart"/>
      <w:r w:rsidRPr="006155C3">
        <w:rPr>
          <w:color w:val="000000"/>
          <w:sz w:val="24"/>
          <w:szCs w:val="24"/>
        </w:rPr>
        <w:t>антиматерия</w:t>
      </w:r>
      <w:proofErr w:type="spellEnd"/>
      <w:r w:rsidRPr="006155C3">
        <w:rPr>
          <w:color w:val="000000"/>
          <w:sz w:val="24"/>
          <w:szCs w:val="24"/>
        </w:rPr>
        <w:t>, сплав драгоценных металлов, святой дух, вакуум, энергетическое поле и       т. п.)_____________________________________________________</w:t>
      </w:r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4. Чем питаетесь? </w:t>
      </w:r>
      <w:proofErr w:type="gramStart"/>
      <w:r w:rsidRPr="006155C3">
        <w:rPr>
          <w:color w:val="000000"/>
          <w:sz w:val="24"/>
          <w:szCs w:val="24"/>
        </w:rPr>
        <w:t xml:space="preserve">(Нужное подчеркните: хлеб, амброзия, птичье молоко, атомная энергия, электроэнергия, космическая пыль, положительные герой, отрицательные герои, </w:t>
      </w:r>
      <w:proofErr w:type="spellStart"/>
      <w:r w:rsidRPr="006155C3">
        <w:rPr>
          <w:color w:val="000000"/>
          <w:sz w:val="24"/>
          <w:szCs w:val="24"/>
        </w:rPr>
        <w:t>биоэнергия</w:t>
      </w:r>
      <w:proofErr w:type="spellEnd"/>
      <w:r w:rsidRPr="006155C3">
        <w:rPr>
          <w:color w:val="000000"/>
          <w:sz w:val="24"/>
          <w:szCs w:val="24"/>
        </w:rPr>
        <w:t xml:space="preserve"> и т. п.)___________________________</w:t>
      </w:r>
      <w:proofErr w:type="gramEnd"/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5. Определите свой пол. </w:t>
      </w:r>
      <w:proofErr w:type="gramStart"/>
      <w:r w:rsidRPr="006155C3">
        <w:rPr>
          <w:color w:val="000000"/>
          <w:sz w:val="24"/>
          <w:szCs w:val="24"/>
        </w:rPr>
        <w:t>(Нужное подчеркните: мужской, средний, женский.</w:t>
      </w:r>
      <w:proofErr w:type="gramEnd"/>
      <w:r w:rsidRPr="006155C3">
        <w:rPr>
          <w:color w:val="000000"/>
          <w:sz w:val="24"/>
          <w:szCs w:val="24"/>
        </w:rPr>
        <w:t xml:space="preserve"> </w:t>
      </w:r>
      <w:proofErr w:type="gramStart"/>
      <w:r w:rsidRPr="006155C3">
        <w:rPr>
          <w:color w:val="000000"/>
          <w:sz w:val="24"/>
          <w:szCs w:val="24"/>
        </w:rPr>
        <w:t>Если пола нет, укажите способ размножения: простое деление, почкование, ротапринт, ручная сборка, машинная сборка и т. п.)_____________</w:t>
      </w:r>
      <w:proofErr w:type="gramEnd"/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6. Время рождения или изготовления. (Ненужное зачеркните: до Рождества Христова, после рождения Христа, во время перестройки, в застойные времена и т</w:t>
      </w:r>
      <w:proofErr w:type="gramStart"/>
      <w:r w:rsidRPr="006155C3">
        <w:rPr>
          <w:color w:val="000000"/>
          <w:sz w:val="24"/>
          <w:szCs w:val="24"/>
        </w:rPr>
        <w:t xml:space="preserve"> .</w:t>
      </w:r>
      <w:proofErr w:type="gramEnd"/>
      <w:r w:rsidRPr="006155C3">
        <w:rPr>
          <w:color w:val="000000"/>
          <w:sz w:val="24"/>
          <w:szCs w:val="24"/>
        </w:rPr>
        <w:t>п.)_____________________________________________________</w:t>
      </w:r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7. Место рождения или изготовления. </w:t>
      </w:r>
      <w:proofErr w:type="gramStart"/>
      <w:r w:rsidRPr="006155C3">
        <w:rPr>
          <w:color w:val="000000"/>
          <w:sz w:val="24"/>
          <w:szCs w:val="24"/>
        </w:rPr>
        <w:t>(Нужное подчеркните:</w:t>
      </w:r>
      <w:proofErr w:type="gramEnd"/>
      <w:r w:rsidRPr="006155C3">
        <w:rPr>
          <w:color w:val="000000"/>
          <w:sz w:val="24"/>
          <w:szCs w:val="24"/>
        </w:rPr>
        <w:t xml:space="preserve"> </w:t>
      </w:r>
      <w:proofErr w:type="gramStart"/>
      <w:r w:rsidRPr="006155C3">
        <w:rPr>
          <w:color w:val="000000"/>
          <w:sz w:val="24"/>
          <w:szCs w:val="24"/>
        </w:rPr>
        <w:t>Галактика, Земля обетованная, Звезда, Планета, Сириус, Космос, завод, лаборатория, пробирка, сказка и т. п.)______________________________________________</w:t>
      </w:r>
      <w:proofErr w:type="gramEnd"/>
    </w:p>
    <w:p w:rsidR="00D66319" w:rsidRPr="006155C3" w:rsidRDefault="00D66319" w:rsidP="00D66319">
      <w:pPr>
        <w:pStyle w:val="LO-Normal"/>
        <w:pBdr>
          <w:bottom w:val="single" w:sz="8" w:space="13" w:color="000000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8. Семейное положение. </w:t>
      </w:r>
      <w:proofErr w:type="gramStart"/>
      <w:r w:rsidRPr="006155C3">
        <w:rPr>
          <w:color w:val="000000"/>
          <w:sz w:val="24"/>
          <w:szCs w:val="24"/>
        </w:rPr>
        <w:t>(Нужное подчеркните: замужем, женат, холост, разведён и свободен, ищу друга, имею друга и т. п.)</w:t>
      </w:r>
      <w:proofErr w:type="gramEnd"/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          9. В </w:t>
      </w:r>
      <w:proofErr w:type="gramStart"/>
      <w:r w:rsidRPr="006155C3">
        <w:rPr>
          <w:color w:val="000000"/>
          <w:sz w:val="24"/>
          <w:szCs w:val="24"/>
        </w:rPr>
        <w:t>комбинации</w:t>
      </w:r>
      <w:proofErr w:type="gramEnd"/>
      <w:r w:rsidRPr="006155C3">
        <w:rPr>
          <w:color w:val="000000"/>
          <w:sz w:val="24"/>
          <w:szCs w:val="24"/>
        </w:rPr>
        <w:t xml:space="preserve"> с какой машиной или системой работаете __________</w:t>
      </w:r>
    </w:p>
    <w:p w:rsidR="00D66319" w:rsidRPr="006155C3" w:rsidRDefault="00D66319" w:rsidP="00D66319">
      <w:pPr>
        <w:pStyle w:val="LO-Normal"/>
        <w:shd w:val="clear" w:color="auto" w:fill="FFFFFF"/>
        <w:rPr>
          <w:iCs/>
          <w:sz w:val="24"/>
          <w:szCs w:val="24"/>
        </w:rPr>
      </w:pPr>
      <w:r w:rsidRPr="006155C3">
        <w:rPr>
          <w:color w:val="000000"/>
          <w:sz w:val="24"/>
          <w:szCs w:val="24"/>
        </w:rPr>
        <w:lastRenderedPageBreak/>
        <w:t>С кем комплектуетесь_______________________________________________</w:t>
      </w: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  <w:r w:rsidRPr="006155C3">
        <w:rPr>
          <w:iCs/>
          <w:sz w:val="24"/>
          <w:szCs w:val="24"/>
        </w:rPr>
        <w:t xml:space="preserve">          10</w:t>
      </w:r>
      <w:r w:rsidRPr="006155C3">
        <w:rPr>
          <w:sz w:val="24"/>
          <w:szCs w:val="24"/>
        </w:rPr>
        <w:t xml:space="preserve">. Сведения о ближайших родственниках: </w:t>
      </w: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  <w:r w:rsidRPr="006155C3">
        <w:rPr>
          <w:sz w:val="24"/>
          <w:szCs w:val="24"/>
        </w:rPr>
        <w:t xml:space="preserve">Жена ___________  Муж _____________ </w:t>
      </w: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sz w:val="24"/>
          <w:szCs w:val="24"/>
        </w:rPr>
      </w:pPr>
      <w:r w:rsidRPr="006155C3">
        <w:rPr>
          <w:sz w:val="24"/>
          <w:szCs w:val="24"/>
        </w:rPr>
        <w:t xml:space="preserve">Отец ____________ Мать </w:t>
      </w:r>
      <w:r w:rsidRPr="006155C3">
        <w:rPr>
          <w:color w:val="000000"/>
          <w:sz w:val="24"/>
          <w:szCs w:val="24"/>
        </w:rPr>
        <w:t>___________</w:t>
      </w: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6155C3">
        <w:rPr>
          <w:sz w:val="24"/>
          <w:szCs w:val="24"/>
        </w:rPr>
        <w:t>Брат_____________</w:t>
      </w:r>
      <w:r w:rsidRPr="006155C3">
        <w:rPr>
          <w:color w:val="000000"/>
          <w:sz w:val="24"/>
          <w:szCs w:val="24"/>
        </w:rPr>
        <w:t>Сестра</w:t>
      </w:r>
      <w:proofErr w:type="spellEnd"/>
      <w:r w:rsidRPr="006155C3">
        <w:rPr>
          <w:color w:val="000000"/>
          <w:sz w:val="24"/>
          <w:szCs w:val="24"/>
        </w:rPr>
        <w:t xml:space="preserve"> _________</w:t>
      </w: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Ближайшая по номеру машина_________________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Примечание: отцом и матерью дракона, кикиморы, химеры считается породившее их воображение.</w:t>
      </w:r>
    </w:p>
    <w:p w:rsidR="00D66319" w:rsidRPr="00B17BAA" w:rsidRDefault="00D66319" w:rsidP="00D66319">
      <w:pPr>
        <w:pStyle w:val="LO-Normal"/>
        <w:numPr>
          <w:ilvl w:val="1"/>
          <w:numId w:val="2"/>
        </w:numPr>
        <w:pBdr>
          <w:bottom w:val="single" w:sz="8" w:space="1" w:color="000000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Подвергались ли вы воскрешению? Зарядке от Космоса? Перекомбинации? Разложению на составные элементы? Если «да», то укажите, кем или чем вы были в прошлой жизни ___________________________________</w:t>
      </w:r>
    </w:p>
    <w:p w:rsidR="00D66319" w:rsidRPr="00B17BAA" w:rsidRDefault="00D66319" w:rsidP="00D66319">
      <w:pPr>
        <w:pStyle w:val="LO-Normal"/>
        <w:pBdr>
          <w:bottom w:val="single" w:sz="8" w:space="1" w:color="000000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12. Имеете ли вы родственников на других плане</w:t>
      </w:r>
      <w:r w:rsidRPr="006155C3">
        <w:rPr>
          <w:color w:val="000000"/>
          <w:sz w:val="24"/>
          <w:szCs w:val="24"/>
        </w:rPr>
        <w:softHyphen/>
        <w:t xml:space="preserve">тах? </w:t>
      </w:r>
      <w:proofErr w:type="gramStart"/>
      <w:r w:rsidRPr="006155C3">
        <w:rPr>
          <w:color w:val="000000"/>
          <w:sz w:val="24"/>
          <w:szCs w:val="24"/>
        </w:rPr>
        <w:t>(Ненужное зачеркните.</w:t>
      </w:r>
      <w:proofErr w:type="gramEnd"/>
      <w:r w:rsidRPr="006155C3">
        <w:rPr>
          <w:color w:val="000000"/>
          <w:sz w:val="24"/>
          <w:szCs w:val="24"/>
        </w:rPr>
        <w:t xml:space="preserve"> Да. </w:t>
      </w:r>
      <w:proofErr w:type="gramStart"/>
      <w:r w:rsidRPr="006155C3">
        <w:rPr>
          <w:color w:val="000000"/>
          <w:sz w:val="24"/>
          <w:szCs w:val="24"/>
        </w:rPr>
        <w:t>Нет.)</w:t>
      </w:r>
      <w:proofErr w:type="gramEnd"/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13. Если имеете родственников на других планетах, </w:t>
      </w:r>
      <w:proofErr w:type="gramStart"/>
      <w:r w:rsidRPr="006155C3">
        <w:rPr>
          <w:color w:val="000000"/>
          <w:sz w:val="24"/>
          <w:szCs w:val="24"/>
        </w:rPr>
        <w:t>то</w:t>
      </w:r>
      <w:proofErr w:type="gramEnd"/>
      <w:r w:rsidRPr="006155C3">
        <w:rPr>
          <w:color w:val="000000"/>
          <w:sz w:val="24"/>
          <w:szCs w:val="24"/>
        </w:rPr>
        <w:t xml:space="preserve"> как поддерживаете с ними связь? (</w:t>
      </w:r>
      <w:proofErr w:type="gramStart"/>
      <w:r w:rsidRPr="006155C3">
        <w:rPr>
          <w:color w:val="000000"/>
          <w:sz w:val="24"/>
          <w:szCs w:val="24"/>
        </w:rPr>
        <w:t>Нужное</w:t>
      </w:r>
      <w:proofErr w:type="gramEnd"/>
      <w:r w:rsidRPr="006155C3">
        <w:rPr>
          <w:color w:val="000000"/>
          <w:sz w:val="24"/>
          <w:szCs w:val="24"/>
        </w:rPr>
        <w:t xml:space="preserve"> подчеркните: телепатия, </w:t>
      </w:r>
      <w:proofErr w:type="spellStart"/>
      <w:r w:rsidRPr="006155C3">
        <w:rPr>
          <w:color w:val="000000"/>
          <w:sz w:val="24"/>
          <w:szCs w:val="24"/>
        </w:rPr>
        <w:t>праэнергия</w:t>
      </w:r>
      <w:proofErr w:type="spellEnd"/>
      <w:r w:rsidRPr="006155C3">
        <w:rPr>
          <w:color w:val="000000"/>
          <w:sz w:val="24"/>
          <w:szCs w:val="24"/>
        </w:rPr>
        <w:t xml:space="preserve">, </w:t>
      </w:r>
      <w:proofErr w:type="spellStart"/>
      <w:r w:rsidRPr="006155C3">
        <w:rPr>
          <w:color w:val="000000"/>
          <w:sz w:val="24"/>
          <w:szCs w:val="24"/>
        </w:rPr>
        <w:t>гравиграф</w:t>
      </w:r>
      <w:proofErr w:type="spellEnd"/>
      <w:r w:rsidRPr="006155C3">
        <w:rPr>
          <w:color w:val="000000"/>
          <w:sz w:val="24"/>
          <w:szCs w:val="24"/>
        </w:rPr>
        <w:t xml:space="preserve"> и т.п.)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14. Какие награды имеете? </w:t>
      </w:r>
      <w:proofErr w:type="gramStart"/>
      <w:r w:rsidRPr="006155C3">
        <w:rPr>
          <w:color w:val="000000"/>
          <w:sz w:val="24"/>
          <w:szCs w:val="24"/>
        </w:rPr>
        <w:t xml:space="preserve">(Нужное подчеркните: орден, медаль, премия, взятка, конфетка, поцелуй </w:t>
      </w:r>
      <w:proofErr w:type="spellStart"/>
      <w:r w:rsidRPr="006155C3">
        <w:rPr>
          <w:color w:val="000000"/>
          <w:sz w:val="24"/>
          <w:szCs w:val="24"/>
        </w:rPr>
        <w:t>Чаниты</w:t>
      </w:r>
      <w:proofErr w:type="spellEnd"/>
      <w:r w:rsidRPr="006155C3">
        <w:rPr>
          <w:color w:val="000000"/>
          <w:sz w:val="24"/>
          <w:szCs w:val="24"/>
        </w:rPr>
        <w:t xml:space="preserve">, поцелуй Иуды, поцелуй начальника, улыбка </w:t>
      </w:r>
      <w:r w:rsidRPr="006155C3">
        <w:rPr>
          <w:i/>
          <w:color w:val="000000"/>
          <w:sz w:val="24"/>
          <w:szCs w:val="24"/>
        </w:rPr>
        <w:t xml:space="preserve"> </w:t>
      </w:r>
      <w:r w:rsidRPr="006155C3">
        <w:rPr>
          <w:color w:val="000000"/>
          <w:sz w:val="24"/>
          <w:szCs w:val="24"/>
        </w:rPr>
        <w:t>красивой женщины, новая метла, новый номер и серию и т.д.)</w:t>
      </w:r>
      <w:proofErr w:type="gramEnd"/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15. Как возникли на Земле? Как проникли на Землю? (</w:t>
      </w:r>
      <w:proofErr w:type="gramStart"/>
      <w:r w:rsidRPr="006155C3">
        <w:rPr>
          <w:color w:val="000000"/>
          <w:sz w:val="24"/>
          <w:szCs w:val="24"/>
        </w:rPr>
        <w:t>Ненужное</w:t>
      </w:r>
      <w:proofErr w:type="gramEnd"/>
      <w:r w:rsidRPr="006155C3">
        <w:rPr>
          <w:color w:val="000000"/>
          <w:sz w:val="24"/>
          <w:szCs w:val="24"/>
        </w:rPr>
        <w:t xml:space="preserve"> зачеркните: по собственному желанию, по воле родителей-изготовителей, от сырости, из пены морской, нашли в капусте, межпланетный туризм, внедрены Штирлицем, аист принёс и т. п.)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16. Чем занимаетесь на Земле. </w:t>
      </w:r>
      <w:proofErr w:type="gramStart"/>
      <w:r w:rsidRPr="006155C3">
        <w:rPr>
          <w:color w:val="000000"/>
          <w:sz w:val="24"/>
          <w:szCs w:val="24"/>
        </w:rPr>
        <w:t>(Нужное подчеркните: тружусь, учусь, тружусь и учусь, как все порядочные люди, заслуженно отдыхаю, учусь из-под палки, не работаю и не учусь.</w:t>
      </w:r>
      <w:proofErr w:type="gramEnd"/>
      <w:r w:rsidRPr="006155C3">
        <w:rPr>
          <w:color w:val="000000"/>
          <w:sz w:val="24"/>
          <w:szCs w:val="24"/>
        </w:rPr>
        <w:t xml:space="preserve"> </w:t>
      </w:r>
      <w:proofErr w:type="gramStart"/>
      <w:r w:rsidRPr="006155C3">
        <w:rPr>
          <w:color w:val="000000"/>
          <w:sz w:val="24"/>
          <w:szCs w:val="24"/>
        </w:rPr>
        <w:t xml:space="preserve">В последнем случае укажите, зачем вы нужны на Земле?). </w:t>
      </w:r>
      <w:proofErr w:type="gramEnd"/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6155C3">
        <w:rPr>
          <w:b/>
          <w:color w:val="000000"/>
          <w:sz w:val="24"/>
          <w:szCs w:val="24"/>
          <w:lang w:val="en-US"/>
        </w:rPr>
        <w:t>II</w:t>
      </w:r>
      <w:r w:rsidRPr="006155C3">
        <w:rPr>
          <w:b/>
          <w:color w:val="000000"/>
          <w:sz w:val="24"/>
          <w:szCs w:val="24"/>
        </w:rPr>
        <w:t xml:space="preserve"> этап игры.</w:t>
      </w:r>
      <w:proofErr w:type="gramEnd"/>
      <w:r w:rsidRPr="006155C3">
        <w:rPr>
          <w:b/>
          <w:color w:val="000000"/>
          <w:sz w:val="24"/>
          <w:szCs w:val="24"/>
        </w:rPr>
        <w:t xml:space="preserve"> </w:t>
      </w:r>
      <w:r w:rsidRPr="006155C3">
        <w:rPr>
          <w:color w:val="000000"/>
          <w:sz w:val="24"/>
          <w:szCs w:val="24"/>
        </w:rPr>
        <w:t>Каждый участник игры зачитывает свою анкету, ученики разбиваются на игровые группы в зависимости от выбранной роли. При чтении анкет «хранитель тезиса» следит, как выдерживается «социальная роль», выбранная в ответе на первый вопрос.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6155C3">
        <w:rPr>
          <w:b/>
          <w:color w:val="000000"/>
          <w:sz w:val="24"/>
          <w:szCs w:val="24"/>
          <w:lang w:val="en-US"/>
        </w:rPr>
        <w:t>III</w:t>
      </w:r>
      <w:r w:rsidRPr="006155C3">
        <w:rPr>
          <w:b/>
          <w:color w:val="000000"/>
          <w:sz w:val="24"/>
          <w:szCs w:val="24"/>
        </w:rPr>
        <w:t xml:space="preserve"> этап игры.</w:t>
      </w:r>
      <w:proofErr w:type="gramEnd"/>
      <w:r w:rsidRPr="006155C3">
        <w:rPr>
          <w:b/>
          <w:color w:val="000000"/>
          <w:sz w:val="24"/>
          <w:szCs w:val="24"/>
        </w:rPr>
        <w:t xml:space="preserve"> Проблемная ситуация: </w:t>
      </w:r>
      <w:r w:rsidRPr="006155C3">
        <w:rPr>
          <w:color w:val="000000"/>
          <w:sz w:val="24"/>
          <w:szCs w:val="24"/>
        </w:rPr>
        <w:t>нам всегда не хватает времени. У каждого есть свой «похититель личного времени». Их много, но каждый должен остановиться только на одном, наиболее существенном, с которым вы хотели бы расправиться в первую очередь, то есть из данного списка выбрать для себя «тезис» и держать его» до конца игры, как и ту позицию, которую вы выбрали. «Похитители времени»: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 Недостаёт времени на планирование основных дел дня, недели.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Привычка действовать без предварительного обдумывания, к чему могут привести действия; стремление скорее сбросить беспокоящее дело –  «с глаз долой – из сердца вон».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 Потребность быть всем и всегда нужным, во всё вмешиваться. Привычка всем и всегда обещать свою помощь.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 Неумение говорить «нет».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 Потребность делать сразу несколько дел.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 Плохое чувство времени.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 Склонность к раздуванию мелких проблем до масштабов «трагедии».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Загруженность делами, отсутствие направленности в работе.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Неуважение к вашему времени со стороны окружающих.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• Неумение уделять делу ровно столько времени, сколько оно требует.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rPr>
          <w:sz w:val="24"/>
          <w:szCs w:val="24"/>
        </w:rPr>
      </w:pPr>
      <w:r w:rsidRPr="006155C3">
        <w:rPr>
          <w:color w:val="000000"/>
          <w:sz w:val="24"/>
          <w:szCs w:val="24"/>
        </w:rPr>
        <w:t>• Постоянно мешают телефонные звонки.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6155C3">
        <w:rPr>
          <w:b/>
          <w:bCs/>
          <w:color w:val="000000"/>
          <w:sz w:val="24"/>
          <w:szCs w:val="24"/>
          <w:lang w:val="en-US"/>
        </w:rPr>
        <w:t>IV</w:t>
      </w:r>
      <w:r w:rsidRPr="006155C3">
        <w:rPr>
          <w:b/>
          <w:bCs/>
          <w:color w:val="000000"/>
          <w:sz w:val="24"/>
          <w:szCs w:val="24"/>
        </w:rPr>
        <w:t xml:space="preserve"> этап игры.</w:t>
      </w:r>
      <w:proofErr w:type="gramEnd"/>
      <w:r w:rsidRPr="006155C3">
        <w:rPr>
          <w:b/>
          <w:bCs/>
          <w:color w:val="000000"/>
          <w:sz w:val="24"/>
          <w:szCs w:val="24"/>
        </w:rPr>
        <w:t xml:space="preserve"> </w:t>
      </w:r>
      <w:r w:rsidRPr="006155C3">
        <w:rPr>
          <w:color w:val="000000"/>
          <w:sz w:val="24"/>
          <w:szCs w:val="24"/>
        </w:rPr>
        <w:t>Выбор «докладчика»: осуществляется с помощью считалки «На златом крыльце сидели...»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</w:p>
    <w:p w:rsidR="00D66319" w:rsidRPr="00B17BAA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proofErr w:type="gramStart"/>
      <w:r w:rsidRPr="006155C3">
        <w:rPr>
          <w:b/>
          <w:bCs/>
          <w:color w:val="000000"/>
          <w:sz w:val="24"/>
          <w:szCs w:val="24"/>
          <w:lang w:val="en-US"/>
        </w:rPr>
        <w:t>V</w:t>
      </w:r>
      <w:r w:rsidRPr="006155C3">
        <w:rPr>
          <w:b/>
          <w:bCs/>
          <w:color w:val="000000"/>
          <w:sz w:val="24"/>
          <w:szCs w:val="24"/>
        </w:rPr>
        <w:t xml:space="preserve"> этап игры.</w:t>
      </w:r>
      <w:proofErr w:type="gramEnd"/>
      <w:r w:rsidRPr="006155C3">
        <w:rPr>
          <w:color w:val="000000"/>
          <w:sz w:val="24"/>
          <w:szCs w:val="24"/>
        </w:rPr>
        <w:t xml:space="preserve"> «Докладчик излагает выбранный им тезис и подтверждает его двумя-тремя аргументами, почему это его главный «похититель времени».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i/>
          <w:color w:val="000000"/>
          <w:sz w:val="24"/>
          <w:szCs w:val="24"/>
        </w:rPr>
      </w:pPr>
      <w:proofErr w:type="gramStart"/>
      <w:r w:rsidRPr="006155C3">
        <w:rPr>
          <w:b/>
          <w:bCs/>
          <w:color w:val="000000"/>
          <w:sz w:val="24"/>
          <w:szCs w:val="24"/>
          <w:lang w:val="en-US"/>
        </w:rPr>
        <w:t>VI</w:t>
      </w:r>
      <w:r w:rsidRPr="006155C3">
        <w:rPr>
          <w:b/>
          <w:bCs/>
          <w:color w:val="000000"/>
          <w:sz w:val="24"/>
          <w:szCs w:val="24"/>
        </w:rPr>
        <w:t xml:space="preserve"> этап игры.</w:t>
      </w:r>
      <w:proofErr w:type="gramEnd"/>
      <w:r w:rsidRPr="006155C3">
        <w:rPr>
          <w:color w:val="000000"/>
          <w:sz w:val="24"/>
          <w:szCs w:val="24"/>
        </w:rPr>
        <w:t xml:space="preserve"> Каждый игрок от имени своей игровой группы (героев русских народных сказок, «нечистой силы», инопланетян и экстрасенсов, людей Земли, компьютеров и роботов и т. п.) даёт совет: «Почему бы вам...» «Докладчик» отвергает, начиная высказывание словами «Да, но...» «Хранитель тезиса» следит за тем, насколько выдерживается линия, заданная в тесте как «докладчиком», так и «советчиками».</w:t>
      </w:r>
    </w:p>
    <w:p w:rsidR="00D66319" w:rsidRPr="006155C3" w:rsidRDefault="00D66319" w:rsidP="00D66319">
      <w:pPr>
        <w:pStyle w:val="LO-Normal"/>
        <w:shd w:val="clear" w:color="auto" w:fill="FFFFFF"/>
        <w:rPr>
          <w:b/>
          <w:i/>
          <w:color w:val="000000"/>
          <w:sz w:val="24"/>
          <w:szCs w:val="24"/>
        </w:rPr>
      </w:pPr>
      <w:r w:rsidRPr="006155C3">
        <w:rPr>
          <w:b/>
          <w:i/>
          <w:color w:val="000000"/>
          <w:sz w:val="24"/>
          <w:szCs w:val="24"/>
        </w:rPr>
        <w:t xml:space="preserve"> </w:t>
      </w: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rPr>
          <w:color w:val="000000"/>
          <w:sz w:val="24"/>
          <w:szCs w:val="24"/>
        </w:rPr>
      </w:pPr>
      <w:r w:rsidRPr="006155C3">
        <w:rPr>
          <w:b/>
          <w:i/>
          <w:color w:val="000000"/>
          <w:sz w:val="24"/>
          <w:szCs w:val="24"/>
        </w:rPr>
        <w:t>Зачёт-тренинг, творческий отчёт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 </w:t>
      </w:r>
      <w:r w:rsidRPr="006155C3">
        <w:rPr>
          <w:b/>
          <w:bCs/>
          <w:color w:val="000000"/>
          <w:sz w:val="24"/>
          <w:szCs w:val="24"/>
        </w:rPr>
        <w:t>Цель зачёта</w:t>
      </w:r>
      <w:r w:rsidRPr="006155C3">
        <w:rPr>
          <w:color w:val="000000"/>
          <w:sz w:val="24"/>
          <w:szCs w:val="24"/>
        </w:rPr>
        <w:t xml:space="preserve"> – проверить, как отработаны риторические операции создания замысла и усвоены логические законы, умения оперировать понятиями и суждениями.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К данному зачёту каждый студент готовит доклад (15 минут) из любой области знаний (история, филология, мировая художественная культура и др.) по любой проблеме, сам формулирует тему и придумывает рекламный заголовок; требование одно – доклад должен быть дискуссионного характера.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На зачёте (экзамене, конференции) группа делится на две подгруппы: </w:t>
      </w:r>
      <w:proofErr w:type="spellStart"/>
      <w:r w:rsidRPr="006155C3">
        <w:rPr>
          <w:color w:val="000000"/>
          <w:sz w:val="24"/>
          <w:szCs w:val="24"/>
        </w:rPr>
        <w:t>пропонентов</w:t>
      </w:r>
      <w:proofErr w:type="spellEnd"/>
      <w:r w:rsidRPr="006155C3">
        <w:rPr>
          <w:color w:val="000000"/>
          <w:sz w:val="24"/>
          <w:szCs w:val="24"/>
        </w:rPr>
        <w:t xml:space="preserve"> и оппонентов, отслеживающих технику выполнения риторических операций; но на этот раз даётся не прямой анализ качества выполнения той или иной операции, а задаётся вопрос, который предполагает, что докладчик сам даст анализ выполнения этой операции.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Например, в докладе очень целенаправленно и </w:t>
      </w:r>
      <w:proofErr w:type="spellStart"/>
      <w:r w:rsidRPr="006155C3">
        <w:rPr>
          <w:color w:val="000000"/>
          <w:sz w:val="24"/>
          <w:szCs w:val="24"/>
        </w:rPr>
        <w:t>аргументированно</w:t>
      </w:r>
      <w:proofErr w:type="spellEnd"/>
      <w:r w:rsidRPr="006155C3">
        <w:rPr>
          <w:color w:val="000000"/>
          <w:sz w:val="24"/>
          <w:szCs w:val="24"/>
        </w:rPr>
        <w:t xml:space="preserve"> было «вылеплено чучело оппонента», кто-то из </w:t>
      </w:r>
      <w:proofErr w:type="spellStart"/>
      <w:r w:rsidRPr="006155C3">
        <w:rPr>
          <w:color w:val="000000"/>
          <w:sz w:val="24"/>
          <w:szCs w:val="24"/>
        </w:rPr>
        <w:t>пропонентов</w:t>
      </w:r>
      <w:proofErr w:type="spellEnd"/>
      <w:r w:rsidRPr="006155C3">
        <w:rPr>
          <w:color w:val="000000"/>
          <w:sz w:val="24"/>
          <w:szCs w:val="24"/>
        </w:rPr>
        <w:t xml:space="preserve"> заметил это достоинство доклада, и в результате вопрос </w:t>
      </w:r>
      <w:proofErr w:type="spellStart"/>
      <w:r w:rsidRPr="006155C3">
        <w:rPr>
          <w:color w:val="000000"/>
          <w:sz w:val="24"/>
          <w:szCs w:val="24"/>
        </w:rPr>
        <w:t>пропонента</w:t>
      </w:r>
      <w:proofErr w:type="spellEnd"/>
      <w:r w:rsidRPr="006155C3">
        <w:rPr>
          <w:color w:val="000000"/>
          <w:sz w:val="24"/>
          <w:szCs w:val="24"/>
        </w:rPr>
        <w:t xml:space="preserve"> звучит примерно так: «Какие приёмы были использованы вами, чтобы усилить дискуссионность выступления?»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Оппоненты, в свою очередь, ищут недостатки в выступлении, но своё мнение также выражают в форме вопроса. Например, кого-то из оппонентов не удовлетворило умение докладчика «держать тезис», противопоставить ему </w:t>
      </w:r>
      <w:proofErr w:type="spellStart"/>
      <w:r w:rsidRPr="006155C3">
        <w:rPr>
          <w:color w:val="000000"/>
          <w:sz w:val="24"/>
          <w:szCs w:val="24"/>
        </w:rPr>
        <w:t>контртезис</w:t>
      </w:r>
      <w:proofErr w:type="spellEnd"/>
      <w:r w:rsidRPr="006155C3">
        <w:rPr>
          <w:color w:val="000000"/>
          <w:sz w:val="24"/>
          <w:szCs w:val="24"/>
        </w:rPr>
        <w:t xml:space="preserve">, в этом случае вопрос может быть сформулирован так: «Какие недостатки в «предъявлении тезиса» возможны в речевой практике?» На следующем выступлении </w:t>
      </w:r>
      <w:proofErr w:type="spellStart"/>
      <w:r w:rsidRPr="006155C3">
        <w:rPr>
          <w:color w:val="000000"/>
          <w:sz w:val="24"/>
          <w:szCs w:val="24"/>
        </w:rPr>
        <w:t>пропоненты</w:t>
      </w:r>
      <w:proofErr w:type="spellEnd"/>
      <w:r w:rsidRPr="006155C3">
        <w:rPr>
          <w:color w:val="000000"/>
          <w:sz w:val="24"/>
          <w:szCs w:val="24"/>
        </w:rPr>
        <w:t xml:space="preserve"> и оппоненты меняются ролями.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Таким образом, оценка за выступление выставляется после того, как были прослушаны все доклады, так как она складывается не только из результатов индивидуального выступления, но и зависит от умения видеть и анализировать риторическую технику в чужом выступлении (каждый студент должен задать за время творческого отчёта не менее 10 вопросов). 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6155C3">
        <w:rPr>
          <w:b/>
          <w:i/>
          <w:color w:val="000000"/>
          <w:sz w:val="24"/>
          <w:szCs w:val="24"/>
        </w:rPr>
        <w:t>«Ян» и «</w:t>
      </w:r>
      <w:proofErr w:type="spellStart"/>
      <w:r w:rsidRPr="006155C3">
        <w:rPr>
          <w:b/>
          <w:i/>
          <w:color w:val="000000"/>
          <w:sz w:val="24"/>
          <w:szCs w:val="24"/>
        </w:rPr>
        <w:t>инь</w:t>
      </w:r>
      <w:proofErr w:type="spellEnd"/>
      <w:r w:rsidRPr="006155C3">
        <w:rPr>
          <w:b/>
          <w:i/>
          <w:color w:val="000000"/>
          <w:sz w:val="24"/>
          <w:szCs w:val="24"/>
        </w:rPr>
        <w:t xml:space="preserve">» 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b/>
          <w:bCs/>
          <w:color w:val="000000"/>
          <w:sz w:val="24"/>
          <w:szCs w:val="24"/>
        </w:rPr>
        <w:t>Цель игры</w:t>
      </w:r>
      <w:r w:rsidRPr="006155C3">
        <w:rPr>
          <w:color w:val="000000"/>
          <w:sz w:val="24"/>
          <w:szCs w:val="24"/>
        </w:rPr>
        <w:t xml:space="preserve"> – научиться подбирать и выкладывать аргументы.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Ход игры. В каждом человеке присутствуют как мужское начало, так и женское. На Востоке этим двум силам даны соответственно названия «Ян» и «</w:t>
      </w:r>
      <w:proofErr w:type="spellStart"/>
      <w:r w:rsidRPr="006155C3">
        <w:rPr>
          <w:color w:val="000000"/>
          <w:sz w:val="24"/>
          <w:szCs w:val="24"/>
        </w:rPr>
        <w:t>Инь</w:t>
      </w:r>
      <w:proofErr w:type="spellEnd"/>
      <w:r w:rsidRPr="006155C3">
        <w:rPr>
          <w:color w:val="000000"/>
          <w:sz w:val="24"/>
          <w:szCs w:val="24"/>
        </w:rPr>
        <w:t xml:space="preserve">». Соотношения этих начал не равны, у мужчин, как правило, больше заметно первое, а у женщин – второе, но это не всегда бывает так. Ян и </w:t>
      </w:r>
      <w:proofErr w:type="spellStart"/>
      <w:r w:rsidRPr="006155C3">
        <w:rPr>
          <w:color w:val="000000"/>
          <w:sz w:val="24"/>
          <w:szCs w:val="24"/>
        </w:rPr>
        <w:t>Инь</w:t>
      </w:r>
      <w:proofErr w:type="spellEnd"/>
      <w:r w:rsidRPr="006155C3">
        <w:rPr>
          <w:color w:val="000000"/>
          <w:sz w:val="24"/>
          <w:szCs w:val="24"/>
        </w:rPr>
        <w:t xml:space="preserve"> существуют не только в людях – они взаимодействуют во всей природе, и это взаимодействие рождает жизнь в её полноте и разнообразии. Какие же черты присущи этим двум силам? </w:t>
      </w:r>
      <w:proofErr w:type="gramStart"/>
      <w:r w:rsidRPr="006155C3">
        <w:rPr>
          <w:color w:val="000000"/>
          <w:sz w:val="24"/>
          <w:szCs w:val="24"/>
        </w:rPr>
        <w:t xml:space="preserve">Ян – это напор, агрессия, завоевание, сила, прямолинейность, власть и т. п. </w:t>
      </w:r>
      <w:proofErr w:type="spellStart"/>
      <w:r w:rsidRPr="006155C3">
        <w:rPr>
          <w:color w:val="000000"/>
          <w:sz w:val="24"/>
          <w:szCs w:val="24"/>
        </w:rPr>
        <w:t>Инь</w:t>
      </w:r>
      <w:proofErr w:type="spellEnd"/>
      <w:r w:rsidRPr="006155C3">
        <w:rPr>
          <w:color w:val="000000"/>
          <w:sz w:val="24"/>
          <w:szCs w:val="24"/>
        </w:rPr>
        <w:t xml:space="preserve"> – восприимчивость, гибкость, податливость, консервативность, мягкость, терпение и т. п. Какие черты к этому списку вы могли бы добавить?</w:t>
      </w:r>
      <w:proofErr w:type="gramEnd"/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Одно без другого всегда проигрывает, а вместе они создают гармонию, действительно плодотворно действуют. Докажите этот тезис, используя в качестве аргументов примеры из истории, мировой культуры, литературы, современной жизни, науки.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  <w:r w:rsidRPr="006155C3">
        <w:rPr>
          <w:color w:val="000000"/>
          <w:sz w:val="24"/>
          <w:szCs w:val="24"/>
        </w:rPr>
        <w:lastRenderedPageBreak/>
        <w:t>Экспертная комиссия отслеживает и докладывает в конце игры правильность исполнения логической операции – доказывание.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sz w:val="24"/>
          <w:szCs w:val="24"/>
        </w:rPr>
      </w:pPr>
    </w:p>
    <w:p w:rsidR="00D66319" w:rsidRPr="006155C3" w:rsidRDefault="00D66319" w:rsidP="00D66319">
      <w:pPr>
        <w:pStyle w:val="LO-Normal"/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6155C3">
        <w:rPr>
          <w:b/>
          <w:i/>
          <w:color w:val="000000"/>
          <w:sz w:val="24"/>
          <w:szCs w:val="24"/>
        </w:rPr>
        <w:t>Контрольное задание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Вам предстоит обратиться к шефу с серьёзной просьбой, которую едва ли удовлетворят, но от этого решения зависит многое в вашей дальнейшей жизни.</w:t>
      </w:r>
    </w:p>
    <w:p w:rsidR="00D66319" w:rsidRPr="006155C3" w:rsidRDefault="00D66319" w:rsidP="00D66319">
      <w:pPr>
        <w:pStyle w:val="LO-Normal"/>
        <w:shd w:val="clear" w:color="auto" w:fill="FFFFFF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 </w:t>
      </w:r>
      <w:r w:rsidRPr="006155C3">
        <w:rPr>
          <w:color w:val="000000"/>
          <w:sz w:val="24"/>
          <w:szCs w:val="24"/>
        </w:rPr>
        <w:tab/>
        <w:t>Подберите сначала все аргументы, которые придут в голову, и запишите их подряд в столбик. Проведите анализ данных аргументов с точки зрения: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– сильные или слабые?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 xml:space="preserve">– хорошо </w:t>
      </w:r>
      <w:proofErr w:type="gramStart"/>
      <w:r w:rsidRPr="006155C3">
        <w:rPr>
          <w:color w:val="000000"/>
          <w:sz w:val="24"/>
          <w:szCs w:val="24"/>
        </w:rPr>
        <w:t>поддержаны</w:t>
      </w:r>
      <w:proofErr w:type="gramEnd"/>
      <w:r w:rsidRPr="006155C3">
        <w:rPr>
          <w:color w:val="000000"/>
          <w:sz w:val="24"/>
          <w:szCs w:val="24"/>
        </w:rPr>
        <w:t xml:space="preserve"> доказательствами или нет?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155C3">
        <w:rPr>
          <w:color w:val="000000"/>
          <w:sz w:val="24"/>
          <w:szCs w:val="24"/>
        </w:rPr>
        <w:t>– отвечают правилам «выкладывания аргументов» или нет?</w:t>
      </w:r>
    </w:p>
    <w:p w:rsidR="00D66319" w:rsidRPr="006155C3" w:rsidRDefault="00D66319" w:rsidP="00D66319">
      <w:pPr>
        <w:pStyle w:val="LO-Normal"/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6155C3">
        <w:rPr>
          <w:color w:val="000000"/>
          <w:sz w:val="24"/>
          <w:szCs w:val="24"/>
        </w:rPr>
        <w:t>Вычеркните аргументы, не отвечающие вышеназванным критериям, в случае необходимости добавьте новые.</w:t>
      </w:r>
    </w:p>
    <w:p w:rsidR="00D66319" w:rsidRPr="006155C3" w:rsidRDefault="00D66319" w:rsidP="00D66319">
      <w:pPr>
        <w:jc w:val="center"/>
        <w:rPr>
          <w:sz w:val="24"/>
          <w:szCs w:val="24"/>
        </w:rPr>
      </w:pPr>
    </w:p>
    <w:p w:rsidR="00D66319" w:rsidRPr="006155C3" w:rsidRDefault="00D66319" w:rsidP="00D66319">
      <w:pPr>
        <w:pStyle w:val="a3"/>
        <w:tabs>
          <w:tab w:val="left" w:pos="1230"/>
        </w:tabs>
        <w:rPr>
          <w:rFonts w:ascii="Times New Roman" w:hAnsi="Times New Roman" w:cs="Times New Roman"/>
          <w:bCs/>
        </w:rPr>
      </w:pPr>
    </w:p>
    <w:p w:rsidR="00D66319" w:rsidRPr="00F5219C" w:rsidRDefault="00D66319" w:rsidP="00D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19" w:rsidRPr="006155C3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Литературы:</w:t>
      </w:r>
    </w:p>
    <w:p w:rsidR="00D66319" w:rsidRPr="00DD555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5559">
        <w:rPr>
          <w:rFonts w:ascii="Times New Roman" w:hAnsi="Times New Roman" w:cs="Times New Roman"/>
          <w:sz w:val="28"/>
          <w:szCs w:val="28"/>
        </w:rPr>
        <w:t>Алексеев Н.С., Макарова З.В. Ораторское искусство в суде. — Л.: ЛГУ, 1989.</w:t>
      </w:r>
    </w:p>
    <w:p w:rsidR="00D6631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Аристотель. Аналитики. Категории. Об истолковании. Топика. 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D5559">
        <w:rPr>
          <w:rFonts w:ascii="Times New Roman" w:hAnsi="Times New Roman" w:cs="Times New Roman"/>
          <w:sz w:val="28"/>
          <w:szCs w:val="28"/>
        </w:rPr>
        <w:t>софистических опр</w:t>
      </w:r>
      <w:r>
        <w:rPr>
          <w:rFonts w:ascii="Times New Roman" w:hAnsi="Times New Roman" w:cs="Times New Roman"/>
          <w:sz w:val="28"/>
          <w:szCs w:val="28"/>
        </w:rPr>
        <w:t>овержениях. Риторика. — Сочине</w:t>
      </w:r>
      <w:r w:rsidRPr="00DD5559">
        <w:rPr>
          <w:rFonts w:ascii="Times New Roman" w:hAnsi="Times New Roman" w:cs="Times New Roman"/>
          <w:sz w:val="28"/>
          <w:szCs w:val="28"/>
        </w:rPr>
        <w:t>ния в 4-х томах, ТТ. 1—2. — М.: Мысль, 1975—1978.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3.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А., Николь П. Логика, или Искусство мыслить. — М.: Наука, 1991.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4.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В.Ф. Логика. — М.: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, 1947.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5.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 Ф. Учение логики о доказательстве и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опроверж</w:t>
      </w:r>
      <w:proofErr w:type="gramStart"/>
      <w:r w:rsidRPr="00DD555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5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. — М., 1954.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6.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Белнап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proofErr w:type="gramStart"/>
      <w:r w:rsidRPr="00DD5559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DD5559">
        <w:rPr>
          <w:rFonts w:ascii="Times New Roman" w:hAnsi="Times New Roman" w:cs="Times New Roman"/>
          <w:sz w:val="28"/>
          <w:szCs w:val="28"/>
        </w:rPr>
        <w:t xml:space="preserve"> Т. Логика вопросов и ответов. — М., 1981.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7.</w:t>
      </w:r>
      <w:r w:rsidRPr="00DD5559">
        <w:rPr>
          <w:rFonts w:ascii="Times New Roman" w:hAnsi="Times New Roman" w:cs="Times New Roman"/>
          <w:sz w:val="28"/>
          <w:szCs w:val="28"/>
        </w:rPr>
        <w:tab/>
        <w:t>Берков В.Ф. Логика. — Минск, 1997.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8.</w:t>
      </w:r>
      <w:r w:rsidRPr="00DD5559">
        <w:rPr>
          <w:rFonts w:ascii="Times New Roman" w:hAnsi="Times New Roman" w:cs="Times New Roman"/>
          <w:sz w:val="28"/>
          <w:szCs w:val="28"/>
        </w:rPr>
        <w:tab/>
        <w:t xml:space="preserve">Бочаров В.А. </w:t>
      </w:r>
      <w:r>
        <w:rPr>
          <w:rFonts w:ascii="Times New Roman" w:hAnsi="Times New Roman" w:cs="Times New Roman"/>
          <w:sz w:val="28"/>
          <w:szCs w:val="28"/>
        </w:rPr>
        <w:t>Аристотель</w:t>
      </w:r>
      <w:r w:rsidRPr="00DD5559">
        <w:rPr>
          <w:rFonts w:ascii="Times New Roman" w:hAnsi="Times New Roman" w:cs="Times New Roman"/>
          <w:sz w:val="28"/>
          <w:szCs w:val="28"/>
        </w:rPr>
        <w:t xml:space="preserve"> и традиционная логика. — М.: Изд-во МГУ, 1984.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9.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В.Н. Практи</w:t>
      </w:r>
      <w:r>
        <w:rPr>
          <w:rFonts w:ascii="Times New Roman" w:hAnsi="Times New Roman" w:cs="Times New Roman"/>
          <w:sz w:val="28"/>
          <w:szCs w:val="28"/>
        </w:rPr>
        <w:t>ческий курс логики для гуманита</w:t>
      </w:r>
      <w:r w:rsidRPr="00DD5559">
        <w:rPr>
          <w:rFonts w:ascii="Times New Roman" w:hAnsi="Times New Roman" w:cs="Times New Roman"/>
          <w:sz w:val="28"/>
          <w:szCs w:val="28"/>
        </w:rPr>
        <w:t>риев. — М.: Новая школа, 1996.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10.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В.Н. Логика, мышление, информация. — Л.: Изд-во ЛГУ, 1988.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11.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Булекбаев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С.Б. Логика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r w:rsidRPr="00DD5559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», 1998.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12.</w:t>
      </w:r>
      <w:r w:rsidRPr="00DD5559">
        <w:rPr>
          <w:rFonts w:ascii="Times New Roman" w:hAnsi="Times New Roman" w:cs="Times New Roman"/>
          <w:sz w:val="28"/>
          <w:szCs w:val="28"/>
        </w:rPr>
        <w:tab/>
        <w:t>Войшвилло Е.К. Понятие как форма мышления. — М.: МГУ, 1989.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13.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М. А ну-ка, догадайся! — М.: Мир, 1984.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14.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А.Д. Логика. — М.: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. Книжный дом «Университет», 1998.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15.</w:t>
      </w:r>
      <w:r w:rsidRPr="00DD5559">
        <w:rPr>
          <w:rFonts w:ascii="Times New Roman" w:hAnsi="Times New Roman" w:cs="Times New Roman"/>
          <w:sz w:val="28"/>
          <w:szCs w:val="28"/>
        </w:rPr>
        <w:tab/>
        <w:t>Горский Д.П. Определение. — М., 1985.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16.</w:t>
      </w:r>
      <w:r w:rsidRPr="00DD5559">
        <w:rPr>
          <w:rFonts w:ascii="Times New Roman" w:hAnsi="Times New Roman" w:cs="Times New Roman"/>
          <w:sz w:val="28"/>
          <w:szCs w:val="28"/>
        </w:rPr>
        <w:tab/>
        <w:t>Горский Д.П., Ивин А.А., Никифоров А.Л. Краткий словарь по логике. — М.: Просвещение, 1991.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17.</w:t>
      </w:r>
      <w:r w:rsidRPr="00DD5559">
        <w:rPr>
          <w:rFonts w:ascii="Times New Roman" w:hAnsi="Times New Roman" w:cs="Times New Roman"/>
          <w:sz w:val="28"/>
          <w:szCs w:val="28"/>
        </w:rPr>
        <w:tab/>
        <w:t xml:space="preserve">Григорьев Б.Г. Классическая логика. — М.: </w:t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>, 1996.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18.</w:t>
      </w:r>
      <w:r w:rsidRPr="00DD5559">
        <w:rPr>
          <w:rFonts w:ascii="Times New Roman" w:hAnsi="Times New Roman" w:cs="Times New Roman"/>
          <w:sz w:val="28"/>
          <w:szCs w:val="28"/>
        </w:rPr>
        <w:tab/>
        <w:t>Грязнов Б.С. Логика, рациональность, творчество. — М.: Наука, 1982.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DD5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5559">
        <w:rPr>
          <w:rFonts w:ascii="Times New Roman" w:hAnsi="Times New Roman" w:cs="Times New Roman"/>
          <w:sz w:val="28"/>
          <w:szCs w:val="28"/>
        </w:rPr>
        <w:t>Жеребкин</w:t>
      </w:r>
      <w:proofErr w:type="spellEnd"/>
      <w:r w:rsidRPr="00DD5559">
        <w:rPr>
          <w:rFonts w:ascii="Times New Roman" w:hAnsi="Times New Roman" w:cs="Times New Roman"/>
          <w:sz w:val="28"/>
          <w:szCs w:val="28"/>
        </w:rPr>
        <w:t xml:space="preserve"> В.Е. Логика. — Харьков: Изд-во Харьковского ун-та, 1968.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20.</w:t>
      </w:r>
      <w:r w:rsidRPr="00DD5559">
        <w:rPr>
          <w:rFonts w:ascii="Times New Roman" w:hAnsi="Times New Roman" w:cs="Times New Roman"/>
          <w:sz w:val="28"/>
          <w:szCs w:val="28"/>
        </w:rPr>
        <w:tab/>
        <w:t>Иванов Е.А. Логика. — М.: БЕК, 1996.</w:t>
      </w:r>
    </w:p>
    <w:p w:rsidR="00D66319" w:rsidRPr="00DD5559" w:rsidRDefault="00D66319" w:rsidP="00D66319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5559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59">
        <w:rPr>
          <w:rFonts w:ascii="Times New Roman" w:hAnsi="Times New Roman" w:cs="Times New Roman"/>
          <w:sz w:val="28"/>
          <w:szCs w:val="28"/>
        </w:rPr>
        <w:t>Ивин А.А. Логика. — М.: Знание, 1997.</w:t>
      </w:r>
    </w:p>
    <w:p w:rsidR="00D66319" w:rsidRPr="00B31C11" w:rsidRDefault="00D66319" w:rsidP="00D6631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D5559">
        <w:rPr>
          <w:rFonts w:ascii="Times New Roman" w:hAnsi="Times New Roman" w:cs="Times New Roman"/>
          <w:sz w:val="28"/>
          <w:szCs w:val="28"/>
        </w:rPr>
        <w:t>Ивин А.А. Логика норм. — М., 1973.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133A4">
        <w:rPr>
          <w:rFonts w:ascii="Times New Roman" w:hAnsi="Times New Roman" w:cs="Times New Roman"/>
          <w:sz w:val="28"/>
          <w:szCs w:val="28"/>
        </w:rPr>
        <w:t>Ивин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A4">
        <w:rPr>
          <w:rFonts w:ascii="Times New Roman" w:hAnsi="Times New Roman" w:cs="Times New Roman"/>
          <w:sz w:val="28"/>
          <w:szCs w:val="28"/>
        </w:rPr>
        <w:t>А.А. Искусство п</w:t>
      </w:r>
      <w:r>
        <w:rPr>
          <w:rFonts w:ascii="Times New Roman" w:hAnsi="Times New Roman" w:cs="Times New Roman"/>
          <w:sz w:val="28"/>
          <w:szCs w:val="28"/>
        </w:rPr>
        <w:t>равильно мыслить. — М.: Просве</w:t>
      </w:r>
      <w:r w:rsidRPr="001133A4">
        <w:rPr>
          <w:rFonts w:ascii="Times New Roman" w:hAnsi="Times New Roman" w:cs="Times New Roman"/>
          <w:sz w:val="28"/>
          <w:szCs w:val="28"/>
        </w:rPr>
        <w:t>щение, 1986.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133A4">
        <w:rPr>
          <w:rFonts w:ascii="Times New Roman" w:hAnsi="Times New Roman" w:cs="Times New Roman"/>
          <w:sz w:val="28"/>
          <w:szCs w:val="28"/>
        </w:rPr>
        <w:t>Ивин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3A4">
        <w:rPr>
          <w:rFonts w:ascii="Times New Roman" w:hAnsi="Times New Roman" w:cs="Times New Roman"/>
          <w:sz w:val="28"/>
          <w:szCs w:val="28"/>
        </w:rPr>
        <w:t>А. По законам логики. — М.: Молодая гвардия. 1983.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Инголлс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Д.Г.Х. Введение в индийскую логику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нья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ньяя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— М., 1974.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Р.У. Методические указания и тесты по курсу «Логика» —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: РИК, 1998.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Кайберг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Г. Вероятность и</w:t>
      </w:r>
      <w:r>
        <w:rPr>
          <w:rFonts w:ascii="Times New Roman" w:hAnsi="Times New Roman" w:cs="Times New Roman"/>
          <w:sz w:val="28"/>
          <w:szCs w:val="28"/>
        </w:rPr>
        <w:t xml:space="preserve"> индуктивная логика. — М.: Про</w:t>
      </w:r>
      <w:r w:rsidRPr="001133A4">
        <w:rPr>
          <w:rFonts w:ascii="Times New Roman" w:hAnsi="Times New Roman" w:cs="Times New Roman"/>
          <w:sz w:val="28"/>
          <w:szCs w:val="28"/>
        </w:rPr>
        <w:t>гресс, 1978.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Кант И. Логика. Пособие к лекциям //Трактаты и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— М.: Наука, 1980.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Кириллов В.И.,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СтарченкоА.А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. Логика. — М.: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1995.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Ковальски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Логика в решении проблем. — М.: Наука, 1990.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133A4">
        <w:rPr>
          <w:rFonts w:ascii="Times New Roman" w:hAnsi="Times New Roman" w:cs="Times New Roman"/>
          <w:sz w:val="28"/>
          <w:szCs w:val="28"/>
        </w:rPr>
        <w:t>Кондаков Н.И. Логический словарь-справочник. — М., 1975.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Кузина Е.Б. Практическая логика. Упражнения и задачи с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обьяснением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способов решения. — М.: Триада, Лтд, 1996.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33A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33A4">
        <w:rPr>
          <w:rFonts w:ascii="Times New Roman" w:hAnsi="Times New Roman" w:cs="Times New Roman"/>
          <w:sz w:val="28"/>
          <w:szCs w:val="28"/>
        </w:rPr>
        <w:t>Курбатов В.И. Логика. — Ростов-на-Дону: Феникс, 1996.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Курбатов В.И. Логика в вопросах и ответах. —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 xml:space="preserve"> Дону: Феникс, 1997.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Л. История с узелками. — М.: Мир, 1983.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Л. Логическая игра. — М.: Наука, 1991.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1133A4">
        <w:rPr>
          <w:rFonts w:ascii="Times New Roman" w:hAnsi="Times New Roman" w:cs="Times New Roman"/>
          <w:sz w:val="28"/>
          <w:szCs w:val="28"/>
        </w:rPr>
        <w:t>Логика. — Минск: Изд-во БГУ, 1974.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1133A4">
        <w:rPr>
          <w:rFonts w:ascii="Times New Roman" w:hAnsi="Times New Roman" w:cs="Times New Roman"/>
          <w:sz w:val="28"/>
          <w:szCs w:val="28"/>
        </w:rPr>
        <w:t>Логика: логические основы общения. — М.: Наука, 1994.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Лебедев С.А. Индукция как метод научного 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өз</w:t>
      </w:r>
      <w:r w:rsidRPr="001133A4">
        <w:rPr>
          <w:rFonts w:ascii="Times New Roman" w:hAnsi="Times New Roman" w:cs="Times New Roman"/>
          <w:sz w:val="28"/>
          <w:szCs w:val="28"/>
        </w:rPr>
        <w:t>нания. — М., 1980.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Маковельский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А.О. История логики. — М.: Наука, 1967.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1133A4">
        <w:rPr>
          <w:rFonts w:ascii="Times New Roman" w:hAnsi="Times New Roman" w:cs="Times New Roman"/>
          <w:sz w:val="28"/>
          <w:szCs w:val="28"/>
        </w:rPr>
        <w:t>Малахов В.П. Основы формальной логики. — М.: Щит- М, 1998.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Меськов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В.С. Карпинская О.Ю., Лященко О.В.,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Я.В. Логика: наука и искусство. — М.: Высшая школа, 1993.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1133A4">
        <w:rPr>
          <w:rFonts w:ascii="Times New Roman" w:hAnsi="Times New Roman" w:cs="Times New Roman"/>
          <w:sz w:val="28"/>
          <w:szCs w:val="28"/>
        </w:rPr>
        <w:t>Милль Д.С. Система логики. Т.1. — СПб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>Издание М.О. Вольфа, 1865.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Индуктивная и дедукт</w:t>
      </w:r>
      <w:r w:rsidRPr="001133A4">
        <w:rPr>
          <w:rFonts w:ascii="Times New Roman" w:hAnsi="Times New Roman" w:cs="Times New Roman"/>
          <w:sz w:val="28"/>
          <w:szCs w:val="28"/>
        </w:rPr>
        <w:t>ивная логика. — СПб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>1995.</w:t>
      </w:r>
    </w:p>
    <w:p w:rsidR="00D66319" w:rsidRPr="001133A4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1133A4">
        <w:rPr>
          <w:rFonts w:ascii="Times New Roman" w:hAnsi="Times New Roman" w:cs="Times New Roman"/>
          <w:sz w:val="28"/>
          <w:szCs w:val="28"/>
        </w:rPr>
        <w:t>Павлова Л.Г. Спор, дис</w:t>
      </w:r>
      <w:r>
        <w:rPr>
          <w:rFonts w:ascii="Times New Roman" w:hAnsi="Times New Roman" w:cs="Times New Roman"/>
          <w:sz w:val="28"/>
          <w:szCs w:val="28"/>
        </w:rPr>
        <w:t>куссия, полемика. — М.: Просве</w:t>
      </w:r>
      <w:r w:rsidRPr="001133A4">
        <w:rPr>
          <w:rFonts w:ascii="Times New Roman" w:hAnsi="Times New Roman" w:cs="Times New Roman"/>
          <w:sz w:val="28"/>
          <w:szCs w:val="28"/>
        </w:rPr>
        <w:t>щение, 1991.</w:t>
      </w:r>
    </w:p>
    <w:p w:rsidR="00D66319" w:rsidRPr="000E546F" w:rsidRDefault="00D66319" w:rsidP="00D66319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Шимо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Логика Др</w:t>
      </w:r>
      <w:r>
        <w:rPr>
          <w:rFonts w:ascii="Times New Roman" w:hAnsi="Times New Roman" w:cs="Times New Roman"/>
          <w:sz w:val="28"/>
          <w:szCs w:val="28"/>
        </w:rPr>
        <w:t>евнего Китая // Философские на</w:t>
      </w:r>
      <w:r w:rsidRPr="001133A4">
        <w:rPr>
          <w:rFonts w:ascii="Times New Roman" w:hAnsi="Times New Roman" w:cs="Times New Roman"/>
          <w:sz w:val="28"/>
          <w:szCs w:val="28"/>
        </w:rPr>
        <w:t>уки, 1991, № 11.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1133A4">
        <w:rPr>
          <w:rFonts w:ascii="Times New Roman" w:hAnsi="Times New Roman" w:cs="Times New Roman"/>
          <w:sz w:val="28"/>
          <w:szCs w:val="28"/>
        </w:rPr>
        <w:t>Петров Ю.А. Азбука логичного мышления. — М., 1991.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1133A4">
        <w:rPr>
          <w:rFonts w:ascii="Times New Roman" w:hAnsi="Times New Roman" w:cs="Times New Roman"/>
          <w:sz w:val="28"/>
          <w:szCs w:val="28"/>
        </w:rPr>
        <w:t>Пиаже Ж. Логика и п</w:t>
      </w:r>
      <w:r>
        <w:rPr>
          <w:rFonts w:ascii="Times New Roman" w:hAnsi="Times New Roman" w:cs="Times New Roman"/>
          <w:sz w:val="28"/>
          <w:szCs w:val="28"/>
        </w:rPr>
        <w:t>сихология // Избранные психоло</w:t>
      </w:r>
      <w:r w:rsidRPr="001133A4">
        <w:rPr>
          <w:rFonts w:ascii="Times New Roman" w:hAnsi="Times New Roman" w:cs="Times New Roman"/>
          <w:sz w:val="28"/>
          <w:szCs w:val="28"/>
        </w:rPr>
        <w:t>гические труды. — М.: Просвещение, 1969.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1133A4">
        <w:rPr>
          <w:rFonts w:ascii="Times New Roman" w:hAnsi="Times New Roman" w:cs="Times New Roman"/>
          <w:sz w:val="28"/>
          <w:szCs w:val="28"/>
        </w:rPr>
        <w:t>Поварнин С. Спор. О теории и практике спора. — М., 1993.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1133A4">
        <w:rPr>
          <w:rFonts w:ascii="Times New Roman" w:hAnsi="Times New Roman" w:cs="Times New Roman"/>
          <w:sz w:val="28"/>
          <w:szCs w:val="28"/>
        </w:rPr>
        <w:t>Пойа Д. Математика и правдоподобные рассуждения. — М.: Наука, 1978.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1133A4">
        <w:rPr>
          <w:rFonts w:ascii="Times New Roman" w:hAnsi="Times New Roman" w:cs="Times New Roman"/>
          <w:sz w:val="28"/>
          <w:szCs w:val="28"/>
        </w:rPr>
        <w:t>Попа К. Определение. — М., 1976.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Попов П.С.,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Н.И. Развитие логических идей от античности до эпохи В</w:t>
      </w:r>
      <w:r>
        <w:rPr>
          <w:rFonts w:ascii="Times New Roman" w:hAnsi="Times New Roman" w:cs="Times New Roman"/>
          <w:sz w:val="28"/>
          <w:szCs w:val="28"/>
        </w:rPr>
        <w:t>өз</w:t>
      </w:r>
      <w:r w:rsidRPr="001133A4">
        <w:rPr>
          <w:rFonts w:ascii="Times New Roman" w:hAnsi="Times New Roman" w:cs="Times New Roman"/>
          <w:sz w:val="28"/>
          <w:szCs w:val="28"/>
        </w:rPr>
        <w:t>рождения. — М., 1974.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1133A4">
        <w:rPr>
          <w:rFonts w:ascii="Times New Roman" w:hAnsi="Times New Roman" w:cs="Times New Roman"/>
          <w:sz w:val="28"/>
          <w:szCs w:val="28"/>
        </w:rPr>
        <w:t xml:space="preserve">Попов П.С.,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История логики Нового вре</w:t>
      </w:r>
      <w:r w:rsidRPr="001133A4">
        <w:rPr>
          <w:rFonts w:ascii="Times New Roman" w:hAnsi="Times New Roman" w:cs="Times New Roman"/>
          <w:sz w:val="28"/>
          <w:szCs w:val="28"/>
        </w:rPr>
        <w:t>мени. — М., 1982.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1133A4">
        <w:rPr>
          <w:rFonts w:ascii="Times New Roman" w:hAnsi="Times New Roman" w:cs="Times New Roman"/>
          <w:sz w:val="28"/>
          <w:szCs w:val="28"/>
        </w:rPr>
        <w:t>Поппер К. Логика и р</w:t>
      </w:r>
      <w:r>
        <w:rPr>
          <w:rFonts w:ascii="Times New Roman" w:hAnsi="Times New Roman" w:cs="Times New Roman"/>
          <w:sz w:val="28"/>
          <w:szCs w:val="28"/>
        </w:rPr>
        <w:t>ост научного знания. — М.: Про</w:t>
      </w:r>
      <w:r w:rsidRPr="001133A4">
        <w:rPr>
          <w:rFonts w:ascii="Times New Roman" w:hAnsi="Times New Roman" w:cs="Times New Roman"/>
          <w:sz w:val="28"/>
          <w:szCs w:val="28"/>
        </w:rPr>
        <w:t>гресс, 1983.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ПоспеловД.А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. Моделирование рассуждений. — М.: Радио и связь, 1989.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1133A4">
        <w:rPr>
          <w:rFonts w:ascii="Times New Roman" w:hAnsi="Times New Roman" w:cs="Times New Roman"/>
          <w:sz w:val="28"/>
          <w:szCs w:val="28"/>
        </w:rPr>
        <w:t>Сборник упражнений по логике. — М. Высшая школа, 1989.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1133A4">
        <w:rPr>
          <w:rFonts w:ascii="Times New Roman" w:hAnsi="Times New Roman" w:cs="Times New Roman"/>
          <w:sz w:val="28"/>
          <w:szCs w:val="28"/>
        </w:rPr>
        <w:t>Светлов В.А. Практическая логика. — СПб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>ИД «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», 1997.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1133A4">
        <w:rPr>
          <w:rFonts w:ascii="Times New Roman" w:hAnsi="Times New Roman" w:cs="Times New Roman"/>
          <w:sz w:val="28"/>
          <w:szCs w:val="28"/>
        </w:rPr>
        <w:t>Свинцов В.И. Логика. — М., 1987.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1133A4">
        <w:rPr>
          <w:rFonts w:ascii="Times New Roman" w:hAnsi="Times New Roman" w:cs="Times New Roman"/>
          <w:sz w:val="28"/>
          <w:szCs w:val="28"/>
        </w:rPr>
        <w:t>Сергеич П. Искусство речи на суде. — М.: Юридическая литература, 1988.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Слинин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Я.А. Современная модальная логика. — Л., 1976.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Алиса в стране смекалки. — М.: Мир, 1987.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Как же называется эта книга? — М.: Мир, 1981.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Р. Принцесса или тигр? — М.: Мир, 1985.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Сопер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П. Основы искусс</w:t>
      </w:r>
      <w:r>
        <w:rPr>
          <w:rFonts w:ascii="Times New Roman" w:hAnsi="Times New Roman" w:cs="Times New Roman"/>
          <w:sz w:val="28"/>
          <w:szCs w:val="28"/>
        </w:rPr>
        <w:t>тва речи. — М.: Прогресс-Акаде</w:t>
      </w:r>
      <w:r w:rsidRPr="001133A4">
        <w:rPr>
          <w:rFonts w:ascii="Times New Roman" w:hAnsi="Times New Roman" w:cs="Times New Roman"/>
          <w:sz w:val="28"/>
          <w:szCs w:val="28"/>
        </w:rPr>
        <w:t>мия, 1992.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Н.И. Формирование математической логики. — М., 1967.</w:t>
      </w:r>
    </w:p>
    <w:p w:rsidR="00D66319" w:rsidRPr="00CD198F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1133A4">
        <w:rPr>
          <w:rFonts w:ascii="Times New Roman" w:hAnsi="Times New Roman" w:cs="Times New Roman"/>
          <w:sz w:val="28"/>
          <w:szCs w:val="28"/>
        </w:rPr>
        <w:t>Теория и практика полемики. — Томск, 1989.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Уемов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А.И. Логичес</w:t>
      </w:r>
      <w:r>
        <w:rPr>
          <w:rFonts w:ascii="Times New Roman" w:hAnsi="Times New Roman" w:cs="Times New Roman"/>
          <w:sz w:val="28"/>
          <w:szCs w:val="28"/>
        </w:rPr>
        <w:t>кие ошибки. Как они мешают пра</w:t>
      </w:r>
      <w:r w:rsidRPr="001133A4">
        <w:rPr>
          <w:rFonts w:ascii="Times New Roman" w:hAnsi="Times New Roman" w:cs="Times New Roman"/>
          <w:sz w:val="28"/>
          <w:szCs w:val="28"/>
        </w:rPr>
        <w:t xml:space="preserve">вильно мыслить. — М.: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1958.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1133A4">
        <w:rPr>
          <w:rFonts w:ascii="Times New Roman" w:hAnsi="Times New Roman" w:cs="Times New Roman"/>
          <w:sz w:val="28"/>
          <w:szCs w:val="28"/>
        </w:rPr>
        <w:t xml:space="preserve">Упражнения по логике. — М.: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>, 1993.</w:t>
      </w:r>
    </w:p>
    <w:p w:rsidR="00D66319" w:rsidRPr="001133A4" w:rsidRDefault="00D66319" w:rsidP="00D66319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proofErr w:type="gramStart"/>
      <w:r w:rsidRPr="001133A4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proofErr w:type="gramEnd"/>
      <w:r w:rsidRPr="001133A4">
        <w:rPr>
          <w:rFonts w:ascii="Times New Roman" w:hAnsi="Times New Roman" w:cs="Times New Roman"/>
          <w:sz w:val="28"/>
          <w:szCs w:val="28"/>
        </w:rPr>
        <w:t xml:space="preserve"> Р. Модальная логика. — М., 1974.</w:t>
      </w:r>
    </w:p>
    <w:p w:rsidR="00D66319" w:rsidRPr="001133A4" w:rsidRDefault="00D66319" w:rsidP="00D66319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1133A4">
        <w:rPr>
          <w:rFonts w:ascii="Times New Roman" w:hAnsi="Times New Roman" w:cs="Times New Roman"/>
          <w:sz w:val="28"/>
          <w:szCs w:val="28"/>
        </w:rPr>
        <w:t xml:space="preserve">Фишер Р.,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У. Путь к согласию, или переговоры без поражения. — М.: Наука, 1990.</w:t>
      </w:r>
    </w:p>
    <w:p w:rsidR="00D66319" w:rsidRPr="001133A4" w:rsidRDefault="00D66319" w:rsidP="00D66319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1133A4">
        <w:rPr>
          <w:rFonts w:ascii="Times New Roman" w:hAnsi="Times New Roman" w:cs="Times New Roman"/>
          <w:sz w:val="28"/>
          <w:szCs w:val="28"/>
        </w:rPr>
        <w:t>Формальная логика. — Л.: Изд-во ЛГУ, 1974.</w:t>
      </w:r>
    </w:p>
    <w:p w:rsidR="00D66319" w:rsidRPr="001133A4" w:rsidRDefault="00D66319" w:rsidP="00D66319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33A4">
        <w:rPr>
          <w:rFonts w:ascii="Times New Roman" w:hAnsi="Times New Roman" w:cs="Times New Roman"/>
          <w:sz w:val="28"/>
          <w:szCs w:val="28"/>
        </w:rPr>
        <w:t>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Хинтикка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1133A4">
        <w:rPr>
          <w:rFonts w:ascii="Times New Roman" w:hAnsi="Times New Roman" w:cs="Times New Roman"/>
          <w:sz w:val="28"/>
          <w:szCs w:val="28"/>
        </w:rPr>
        <w:t>Логико-эпистемологические</w:t>
      </w:r>
      <w:proofErr w:type="spellEnd"/>
      <w:r w:rsidRPr="001133A4">
        <w:rPr>
          <w:rFonts w:ascii="Times New Roman" w:hAnsi="Times New Roman" w:cs="Times New Roman"/>
          <w:sz w:val="28"/>
          <w:szCs w:val="28"/>
        </w:rPr>
        <w:t xml:space="preserve"> исследования. — М.: Прогресс, 1980.</w:t>
      </w:r>
    </w:p>
    <w:p w:rsidR="00D66319" w:rsidRPr="001133A4" w:rsidRDefault="00D66319" w:rsidP="00D66319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1133A4">
        <w:rPr>
          <w:rFonts w:ascii="Times New Roman" w:hAnsi="Times New Roman" w:cs="Times New Roman"/>
          <w:sz w:val="28"/>
          <w:szCs w:val="28"/>
        </w:rPr>
        <w:t>Челпанов Г.И. Учебник логики. — М.: Прогресс, 1994.</w:t>
      </w:r>
    </w:p>
    <w:p w:rsidR="00D66319" w:rsidRPr="001133A4" w:rsidRDefault="00D66319" w:rsidP="00D66319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33A4">
        <w:rPr>
          <w:rFonts w:ascii="Times New Roman" w:hAnsi="Times New Roman" w:cs="Times New Roman"/>
          <w:sz w:val="28"/>
          <w:szCs w:val="28"/>
        </w:rPr>
        <w:t>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A4">
        <w:rPr>
          <w:rFonts w:ascii="Times New Roman" w:hAnsi="Times New Roman" w:cs="Times New Roman"/>
          <w:sz w:val="28"/>
          <w:szCs w:val="28"/>
        </w:rPr>
        <w:t>Шопенгауэр А. Эристика,</w:t>
      </w:r>
      <w:r>
        <w:rPr>
          <w:rFonts w:ascii="Times New Roman" w:hAnsi="Times New Roman" w:cs="Times New Roman"/>
          <w:sz w:val="28"/>
          <w:szCs w:val="28"/>
        </w:rPr>
        <w:t xml:space="preserve"> или Искусство побеждать в спо</w:t>
      </w:r>
      <w:r w:rsidRPr="001133A4">
        <w:rPr>
          <w:rFonts w:ascii="Times New Roman" w:hAnsi="Times New Roman" w:cs="Times New Roman"/>
          <w:sz w:val="28"/>
          <w:szCs w:val="28"/>
        </w:rPr>
        <w:t>рах. — СПб</w:t>
      </w:r>
      <w:proofErr w:type="gramStart"/>
      <w:r w:rsidRPr="001133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33A4">
        <w:rPr>
          <w:rFonts w:ascii="Times New Roman" w:hAnsi="Times New Roman" w:cs="Times New Roman"/>
          <w:sz w:val="28"/>
          <w:szCs w:val="28"/>
        </w:rPr>
        <w:t>1900.</w:t>
      </w:r>
    </w:p>
    <w:p w:rsidR="00D66319" w:rsidRPr="001133A4" w:rsidRDefault="00D66319" w:rsidP="00D66319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1133A4">
        <w:rPr>
          <w:rFonts w:ascii="Times New Roman" w:hAnsi="Times New Roman" w:cs="Times New Roman"/>
          <w:sz w:val="28"/>
          <w:szCs w:val="28"/>
        </w:rPr>
        <w:t>Юридический энцикло</w:t>
      </w:r>
      <w:r>
        <w:rPr>
          <w:rFonts w:ascii="Times New Roman" w:hAnsi="Times New Roman" w:cs="Times New Roman"/>
          <w:sz w:val="28"/>
          <w:szCs w:val="28"/>
        </w:rPr>
        <w:t xml:space="preserve">педический словарь. </w:t>
      </w:r>
      <w:proofErr w:type="gramStart"/>
      <w:r>
        <w:rPr>
          <w:rFonts w:ascii="Times New Roman" w:hAnsi="Times New Roman" w:cs="Times New Roman"/>
          <w:sz w:val="28"/>
          <w:szCs w:val="28"/>
        </w:rPr>
        <w:t>—М</w:t>
      </w:r>
      <w:proofErr w:type="gramEnd"/>
      <w:r>
        <w:rPr>
          <w:rFonts w:ascii="Times New Roman" w:hAnsi="Times New Roman" w:cs="Times New Roman"/>
          <w:sz w:val="28"/>
          <w:szCs w:val="28"/>
        </w:rPr>
        <w:t>.: Совет</w:t>
      </w:r>
      <w:r w:rsidRPr="001133A4">
        <w:rPr>
          <w:rFonts w:ascii="Times New Roman" w:hAnsi="Times New Roman" w:cs="Times New Roman"/>
          <w:sz w:val="28"/>
          <w:szCs w:val="28"/>
        </w:rPr>
        <w:t>ская энциклопедия, 1984.</w:t>
      </w:r>
    </w:p>
    <w:p w:rsidR="00D66319" w:rsidRDefault="00D66319" w:rsidP="00D6631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319" w:rsidRDefault="00D66319" w:rsidP="00D66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387" w:rsidRDefault="008E1387"/>
    <w:sectPr w:rsidR="008E1387" w:rsidSect="002F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Cs/>
        <w:color w:val="000000"/>
        <w:sz w:val="28"/>
        <w:lang w:val="en-US"/>
      </w:rPr>
    </w:lvl>
    <w:lvl w:ilvl="2">
      <w:start w:val="1"/>
      <w:numFmt w:val="decimal"/>
      <w:lvlText w:val="%3)"/>
      <w:lvlJc w:val="left"/>
      <w:pPr>
        <w:tabs>
          <w:tab w:val="num" w:pos="510"/>
        </w:tabs>
        <w:ind w:left="510" w:hanging="397"/>
      </w:pPr>
      <w:rPr>
        <w:color w:val="000000"/>
        <w:sz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D7A92"/>
    <w:multiLevelType w:val="hybridMultilevel"/>
    <w:tmpl w:val="2B62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6319"/>
    <w:rsid w:val="008E1387"/>
    <w:rsid w:val="00B17BAA"/>
    <w:rsid w:val="00D6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63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631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D6631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kk-KZ"/>
    </w:rPr>
  </w:style>
  <w:style w:type="paragraph" w:customStyle="1" w:styleId="LO-Normal">
    <w:name w:val="LO-Normal"/>
    <w:rsid w:val="00D663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4236</Words>
  <Characters>24149</Characters>
  <Application>Microsoft Office Word</Application>
  <DocSecurity>0</DocSecurity>
  <Lines>201</Lines>
  <Paragraphs>56</Paragraphs>
  <ScaleCrop>false</ScaleCrop>
  <Company>Microsoft</Company>
  <LinksUpToDate>false</LinksUpToDate>
  <CharactersWithSpaces>28329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2017-09-10T13:20:00Z</dcterms:created>
  <dcterms:modified xsi:type="dcterms:W3CDTF">2017-09-10T13:21:00Z</dcterms:modified>
</cp:coreProperties>
</file>